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1"/>
        <w:tblW w:w="9944" w:type="dxa"/>
        <w:tblInd w:w="-933" w:type="dxa"/>
        <w:tblLayout w:type="fixed"/>
        <w:tblLook w:val="0000" w:firstRow="0" w:lastRow="0" w:firstColumn="0" w:lastColumn="0" w:noHBand="0" w:noVBand="0"/>
      </w:tblPr>
      <w:tblGrid>
        <w:gridCol w:w="4675"/>
        <w:gridCol w:w="5269"/>
      </w:tblGrid>
      <w:tr w:rsidR="00FB3A37" w14:paraId="51E16A50" w14:textId="77777777">
        <w:trPr>
          <w:trHeight w:val="1418"/>
        </w:trPr>
        <w:tc>
          <w:tcPr>
            <w:tcW w:w="4675" w:type="dxa"/>
          </w:tcPr>
          <w:p w14:paraId="0B5A4C75" w14:textId="6A7DBFCB" w:rsidR="00FB3A37" w:rsidRDefault="00E90E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TỈNH ỦY AN GIANG</w:t>
            </w:r>
          </w:p>
          <w:p w14:paraId="2233E58B" w14:textId="77777777" w:rsidR="00FB3A37"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BAN TUYÊN GIÁO </w:t>
            </w:r>
          </w:p>
          <w:p w14:paraId="3BF9D273" w14:textId="77777777" w:rsidR="00FB3A37"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w:t>
            </w:r>
          </w:p>
          <w:p w14:paraId="7A0B4E28" w14:textId="7E4032FD" w:rsidR="00FB3A37"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Số </w:t>
            </w:r>
            <w:r w:rsidR="005B3CF6">
              <w:rPr>
                <w:rFonts w:ascii="Times New Roman" w:eastAsia="Times New Roman" w:hAnsi="Times New Roman" w:cs="Times New Roman"/>
                <w:color w:val="000000"/>
                <w:sz w:val="28"/>
                <w:szCs w:val="28"/>
                <w:lang w:val="en-US"/>
              </w:rPr>
              <w:t>39</w:t>
            </w:r>
            <w:r>
              <w:rPr>
                <w:rFonts w:ascii="Times New Roman" w:eastAsia="Times New Roman" w:hAnsi="Times New Roman" w:cs="Times New Roman"/>
                <w:color w:val="000000"/>
                <w:sz w:val="28"/>
                <w:szCs w:val="28"/>
              </w:rPr>
              <w:t>-BC/BTGTU</w:t>
            </w:r>
          </w:p>
        </w:tc>
        <w:tc>
          <w:tcPr>
            <w:tcW w:w="5269" w:type="dxa"/>
          </w:tcPr>
          <w:p w14:paraId="1EC24035" w14:textId="6CD4C1DE" w:rsidR="00FB3A37" w:rsidRDefault="00E90E35">
            <w:pPr>
              <w:spacing w:after="0" w:line="240" w:lineRule="auto"/>
              <w:ind w:left="1"/>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b/>
                <w:bCs/>
                <w:noProof/>
                <w:color w:val="000000"/>
                <w:sz w:val="30"/>
                <w:szCs w:val="30"/>
              </w:rPr>
              <mc:AlternateContent>
                <mc:Choice Requires="wps">
                  <w:drawing>
                    <wp:anchor distT="0" distB="0" distL="114300" distR="114300" simplePos="0" relativeHeight="251664384" behindDoc="0" locked="0" layoutInCell="1" allowOverlap="1" wp14:anchorId="391E5EDB" wp14:editId="77102413">
                      <wp:simplePos x="0" y="0"/>
                      <wp:positionH relativeFrom="column">
                        <wp:posOffset>604520</wp:posOffset>
                      </wp:positionH>
                      <wp:positionV relativeFrom="paragraph">
                        <wp:posOffset>222885</wp:posOffset>
                      </wp:positionV>
                      <wp:extent cx="2552700" cy="0"/>
                      <wp:effectExtent l="0" t="0" r="0" b="0"/>
                      <wp:wrapNone/>
                      <wp:docPr id="51867467" name="Straight Connector 7"/>
                      <wp:cNvGraphicFramePr/>
                      <a:graphic xmlns:a="http://schemas.openxmlformats.org/drawingml/2006/main">
                        <a:graphicData uri="http://schemas.microsoft.com/office/word/2010/wordprocessingShape">
                          <wps:wsp>
                            <wps:cNvCnPr/>
                            <wps:spPr>
                              <a:xfrm>
                                <a:off x="0" y="0"/>
                                <a:ext cx="25527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cei="http://schemas.microsoft.com/office/word/2026/wordml/cei">
                  <w:pict>
                    <v:line w14:anchorId="0ACDF4A0"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7.6pt,17.55pt" to="248.6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CdswEAANQDAAAOAAAAZHJzL2Uyb0RvYy54bWysU01v2zAMvQ/YfxB0X+QEaDsYcXpo0V2K&#10;rdjHD1BlKhYgiYKkxs6/L6UkdrENGDbsQosU3yP5RG9vJ2fZAWIy6Du+XjWcgVfYG7/v+I/vDx8+&#10;cpay9L206KHjR0j8dvf+3XYMLWxwQNtDZETiUzuGjg85h1aIpAZwMq0wgKdLjdHJTG7ciz7Kkdid&#10;FZumuRYjxj5EVJASRe9Pl3xX+bUGlb9onSAz23HqLVcbq30uVuy2st1HGQajzm3If+jCSeOp6Ex1&#10;L7NkL9H8QuWMiphQ55VCJ1Bro6DOQNOsm5+m+TbIAHUWEieFWab0/2jV58Odf4okwxhSm8JTLFNM&#10;Orrypf7YVMU6zmLBlJmi4ObqanPTkKbqcicWYIgpfwJ0rBw6bo0vc8hWHh5TpmKUekkpYeuLTWhN&#10;/2CsrU7ZALizkR0kvV2e1uWtCPcmi7yCFEvr9ZSPFk6sX0Ez01Oz61q9btXCKZUCn6/PvNZTdoFp&#10;6mAGNn8GnvMLFOrG/Q14RtTK6PMMdsZj/F31RQp9yr8ocJq7SPCM/bE+apWGVqcqd17zsptv/Qpf&#10;fsbdKwAAAP//AwBQSwMEFAAGAAgAAAAhAF1w5LLdAAAACAEAAA8AAABkcnMvZG93bnJldi54bWxM&#10;j8FOwzAQRO9I/IO1SNyo09KWNsSpEIIL4pLQA9zceBtHxOs0dprw9yziAMedGc2+yXaTa8UZ+9B4&#10;UjCfJSCQKm8aqhXs355vNiBC1GR06wkVfGGAXX55kenU+JEKPJexFlxCIdUKbIxdKmWoLDodZr5D&#10;Yu/oe6cjn30tTa9HLnetXCTJWjrdEH+wusNHi9VnOTgFL6fXsF+ui6fi/bQpx4/jYGuPSl1fTQ/3&#10;ICJO8S8MP/iMDjkzHfxAJohWwXa14KSC29UcBPvL7R0Lh19B5pn8PyD/BgAA//8DAFBLAQItABQA&#10;BgAIAAAAIQC2gziS/gAAAOEBAAATAAAAAAAAAAAAAAAAAAAAAABbQ29udGVudF9UeXBlc10ueG1s&#10;UEsBAi0AFAAGAAgAAAAhADj9If/WAAAAlAEAAAsAAAAAAAAAAAAAAAAALwEAAF9yZWxzLy5yZWxz&#10;UEsBAi0AFAAGAAgAAAAhALJKkJ2zAQAA1AMAAA4AAAAAAAAAAAAAAAAALgIAAGRycy9lMm9Eb2Mu&#10;eG1sUEsBAi0AFAAGAAgAAAAhAF1w5LLdAAAACAEAAA8AAAAAAAAAAAAAAAAADQQAAGRycy9kb3du&#10;cmV2LnhtbFBLBQYAAAAABAAEAPMAAAAXBQAAAAA=&#10;" strokecolor="black [3213]"/>
                  </w:pict>
                </mc:Fallback>
              </mc:AlternateContent>
            </w:r>
            <w:r>
              <w:rPr>
                <w:rFonts w:ascii="Times New Roman" w:eastAsia="Times New Roman" w:hAnsi="Times New Roman" w:cs="Times New Roman"/>
                <w:b/>
                <w:bCs/>
                <w:color w:val="000000"/>
                <w:sz w:val="30"/>
                <w:szCs w:val="30"/>
              </w:rPr>
              <w:t>ĐẢNG CỘNG SẢN VIỆT NAM</w:t>
            </w:r>
            <w:r>
              <w:rPr>
                <w:rFonts w:ascii="Times New Roman" w:eastAsia="Times New Roman" w:hAnsi="Times New Roman" w:cs="Times New Roman"/>
                <w:i/>
                <w:iCs/>
                <w:color w:val="000000"/>
                <w:sz w:val="28"/>
                <w:szCs w:val="28"/>
              </w:rPr>
              <w:t xml:space="preserve">     </w:t>
            </w:r>
            <w:r>
              <w:rPr>
                <w:noProof/>
              </w:rPr>
              <mc:AlternateContent>
                <mc:Choice Requires="wps">
                  <w:drawing>
                    <wp:anchor distT="0" distB="0" distL="114300" distR="114300" simplePos="0" relativeHeight="251658240" behindDoc="0" locked="0" layoutInCell="1" hidden="0" allowOverlap="1" wp14:anchorId="1F6F5C17" wp14:editId="0E2CA6D1">
                      <wp:simplePos x="0" y="0"/>
                      <wp:positionH relativeFrom="column">
                        <wp:posOffset>3774764</wp:posOffset>
                      </wp:positionH>
                      <wp:positionV relativeFrom="paragraph">
                        <wp:posOffset>212725</wp:posOffset>
                      </wp:positionV>
                      <wp:extent cx="9525" cy="12700"/>
                      <wp:effectExtent l="0" t="0" r="0" b="0"/>
                      <wp:wrapNone/>
                      <wp:docPr id="2014848336" name="Straight Arrow Connector 2014848336"/>
                      <wp:cNvGraphicFramePr/>
                      <a:graphic xmlns:a="http://schemas.openxmlformats.org/drawingml/2006/main">
                        <a:graphicData uri="http://schemas.microsoft.com/office/word/2010/wordprocessingShape">
                          <wps:wsp>
                            <wps:cNvCnPr/>
                            <wps:spPr>
                              <a:xfrm rot="10800000" flipH="1">
                                <a:off x="4025201" y="3775238"/>
                                <a:ext cx="2641599" cy="9525"/>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0" distB="0" distT="0" distL="114300" distR="114300" hidden="0" layoutInCell="1" locked="0" relativeHeight="0" simplePos="0">
                      <wp:simplePos x="0" y="0"/>
                      <wp:positionH relativeFrom="column">
                        <wp:posOffset>3774764</wp:posOffset>
                      </wp:positionH>
                      <wp:positionV relativeFrom="paragraph">
                        <wp:posOffset>212725</wp:posOffset>
                      </wp:positionV>
                      <wp:extent cx="9525" cy="12700"/>
                      <wp:effectExtent b="0" l="0" r="0" t="0"/>
                      <wp:wrapNone/>
                      <wp:docPr id="201484833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9525" cy="127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620845D6" wp14:editId="726C1F7F">
                      <wp:simplePos x="0" y="0"/>
                      <wp:positionH relativeFrom="column">
                        <wp:posOffset>600075</wp:posOffset>
                      </wp:positionH>
                      <wp:positionV relativeFrom="paragraph">
                        <wp:posOffset>219056</wp:posOffset>
                      </wp:positionV>
                      <wp:extent cx="0" cy="12700"/>
                      <wp:effectExtent l="0" t="0" r="0" b="0"/>
                      <wp:wrapNone/>
                      <wp:docPr id="2014848340" name="Straight Arrow Connector 2014848340"/>
                      <wp:cNvGraphicFramePr/>
                      <a:graphic xmlns:a="http://schemas.openxmlformats.org/drawingml/2006/main">
                        <a:graphicData uri="http://schemas.microsoft.com/office/word/2010/wordprocessingShape">
                          <wps:wsp>
                            <wps:cNvCnPr/>
                            <wps:spPr>
                              <a:xfrm>
                                <a:off x="4063465" y="3780000"/>
                                <a:ext cx="2565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0" distB="0" distT="0" distL="114300" distR="114300" hidden="0" layoutInCell="1" locked="0" relativeHeight="0" simplePos="0">
                      <wp:simplePos x="0" y="0"/>
                      <wp:positionH relativeFrom="column">
                        <wp:posOffset>600075</wp:posOffset>
                      </wp:positionH>
                      <wp:positionV relativeFrom="paragraph">
                        <wp:posOffset>219056</wp:posOffset>
                      </wp:positionV>
                      <wp:extent cx="0" cy="12700"/>
                      <wp:effectExtent b="0" l="0" r="0" t="0"/>
                      <wp:wrapNone/>
                      <wp:docPr id="2014848340"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1D25E57B" w14:textId="37853ED9" w:rsidR="00FB3A37" w:rsidRDefault="00000000">
            <w:pPr>
              <w:spacing w:after="0" w:line="240" w:lineRule="auto"/>
              <w:ind w:left="1"/>
              <w:jc w:val="right"/>
              <w:rPr>
                <w:rFonts w:ascii="Times New Roman" w:eastAsia="Times New Roman" w:hAnsi="Times New Roman" w:cs="Times New Roman"/>
                <w:color w:val="000000"/>
                <w:sz w:val="30"/>
                <w:szCs w:val="30"/>
              </w:rPr>
            </w:pPr>
            <w:r>
              <w:rPr>
                <w:rFonts w:ascii="Times New Roman" w:eastAsia="Times New Roman" w:hAnsi="Times New Roman" w:cs="Times New Roman"/>
                <w:i/>
                <w:iCs/>
                <w:color w:val="000000"/>
                <w:sz w:val="28"/>
                <w:szCs w:val="28"/>
              </w:rPr>
              <w:t xml:space="preserve">An Giang, ngày </w:t>
            </w:r>
            <w:r w:rsidR="005B3CF6">
              <w:rPr>
                <w:rFonts w:ascii="Times New Roman" w:eastAsia="Times New Roman" w:hAnsi="Times New Roman" w:cs="Times New Roman"/>
                <w:i/>
                <w:iCs/>
                <w:sz w:val="28"/>
                <w:szCs w:val="28"/>
              </w:rPr>
              <w:t>20</w:t>
            </w:r>
            <w:r>
              <w:rPr>
                <w:rFonts w:ascii="Times New Roman" w:eastAsia="Times New Roman" w:hAnsi="Times New Roman" w:cs="Times New Roman"/>
                <w:i/>
                <w:iCs/>
                <w:color w:val="000000"/>
                <w:sz w:val="28"/>
                <w:szCs w:val="28"/>
              </w:rPr>
              <w:t xml:space="preserve"> tháng 10 năm 2026</w:t>
            </w:r>
            <w:r>
              <w:rPr>
                <w:noProof/>
              </w:rPr>
              <mc:AlternateContent>
                <mc:Choice Requires="wps">
                  <w:drawing>
                    <wp:anchor distT="0" distB="0" distL="114300" distR="114300" simplePos="0" relativeHeight="251660288" behindDoc="0" locked="0" layoutInCell="1" hidden="0" allowOverlap="1" wp14:anchorId="39013589" wp14:editId="7E6F9FE8">
                      <wp:simplePos x="0" y="0"/>
                      <wp:positionH relativeFrom="column">
                        <wp:posOffset>7647939</wp:posOffset>
                      </wp:positionH>
                      <wp:positionV relativeFrom="paragraph">
                        <wp:posOffset>222250</wp:posOffset>
                      </wp:positionV>
                      <wp:extent cx="0" cy="12700"/>
                      <wp:effectExtent l="0" t="0" r="0" b="0"/>
                      <wp:wrapNone/>
                      <wp:docPr id="2014848335" name="Straight Arrow Connector 2014848335"/>
                      <wp:cNvGraphicFramePr/>
                      <a:graphic xmlns:a="http://schemas.openxmlformats.org/drawingml/2006/main">
                        <a:graphicData uri="http://schemas.microsoft.com/office/word/2010/wordprocessingShape">
                          <wps:wsp>
                            <wps:cNvCnPr/>
                            <wps:spPr>
                              <a:xfrm>
                                <a:off x="4031550" y="3780000"/>
                                <a:ext cx="26289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0" distB="0" distT="0" distL="114300" distR="114300" hidden="0" layoutInCell="1" locked="0" relativeHeight="0" simplePos="0">
                      <wp:simplePos x="0" y="0"/>
                      <wp:positionH relativeFrom="column">
                        <wp:posOffset>7647939</wp:posOffset>
                      </wp:positionH>
                      <wp:positionV relativeFrom="paragraph">
                        <wp:posOffset>222250</wp:posOffset>
                      </wp:positionV>
                      <wp:extent cx="0" cy="12700"/>
                      <wp:effectExtent b="0" l="0" r="0" t="0"/>
                      <wp:wrapNone/>
                      <wp:docPr id="201484833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1B569101" wp14:editId="63058171">
                      <wp:simplePos x="0" y="0"/>
                      <wp:positionH relativeFrom="column">
                        <wp:posOffset>4438014</wp:posOffset>
                      </wp:positionH>
                      <wp:positionV relativeFrom="paragraph">
                        <wp:posOffset>228600</wp:posOffset>
                      </wp:positionV>
                      <wp:extent cx="0" cy="12700"/>
                      <wp:effectExtent l="0" t="0" r="0" b="0"/>
                      <wp:wrapNone/>
                      <wp:docPr id="2014848337" name="Straight Arrow Connector 2014848337"/>
                      <wp:cNvGraphicFramePr/>
                      <a:graphic xmlns:a="http://schemas.openxmlformats.org/drawingml/2006/main">
                        <a:graphicData uri="http://schemas.microsoft.com/office/word/2010/wordprocessingShape">
                          <wps:wsp>
                            <wps:cNvCnPr/>
                            <wps:spPr>
                              <a:xfrm>
                                <a:off x="4028375" y="3780000"/>
                                <a:ext cx="26352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0" distB="0" distT="0" distL="114300" distR="114300" hidden="0" layoutInCell="1" locked="0" relativeHeight="0" simplePos="0">
                      <wp:simplePos x="0" y="0"/>
                      <wp:positionH relativeFrom="column">
                        <wp:posOffset>4438014</wp:posOffset>
                      </wp:positionH>
                      <wp:positionV relativeFrom="paragraph">
                        <wp:posOffset>228600</wp:posOffset>
                      </wp:positionV>
                      <wp:extent cx="0" cy="12700"/>
                      <wp:effectExtent b="0" l="0" r="0" t="0"/>
                      <wp:wrapNone/>
                      <wp:docPr id="201484833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14:anchorId="6543C116" wp14:editId="73535E8D">
                      <wp:simplePos x="0" y="0"/>
                      <wp:positionH relativeFrom="column">
                        <wp:posOffset>3335654</wp:posOffset>
                      </wp:positionH>
                      <wp:positionV relativeFrom="paragraph">
                        <wp:posOffset>219075</wp:posOffset>
                      </wp:positionV>
                      <wp:extent cx="6928" cy="12700"/>
                      <wp:effectExtent l="0" t="0" r="0" b="0"/>
                      <wp:wrapNone/>
                      <wp:docPr id="2014848339" name="Straight Arrow Connector 2014848339"/>
                      <wp:cNvGraphicFramePr/>
                      <a:graphic xmlns:a="http://schemas.openxmlformats.org/drawingml/2006/main">
                        <a:graphicData uri="http://schemas.microsoft.com/office/word/2010/wordprocessingShape">
                          <wps:wsp>
                            <wps:cNvCnPr/>
                            <wps:spPr>
                              <a:xfrm rot="10800000" flipH="1">
                                <a:off x="4022891" y="3776536"/>
                                <a:ext cx="2646218" cy="6928"/>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0" distB="0" distT="0" distL="114300" distR="114300" hidden="0" layoutInCell="1" locked="0" relativeHeight="0" simplePos="0">
                      <wp:simplePos x="0" y="0"/>
                      <wp:positionH relativeFrom="column">
                        <wp:posOffset>3335654</wp:posOffset>
                      </wp:positionH>
                      <wp:positionV relativeFrom="paragraph">
                        <wp:posOffset>219075</wp:posOffset>
                      </wp:positionV>
                      <wp:extent cx="6928" cy="12700"/>
                      <wp:effectExtent b="0" l="0" r="0" t="0"/>
                      <wp:wrapNone/>
                      <wp:docPr id="2014848339"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928" cy="127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605F4733" wp14:editId="423B52A8">
                      <wp:simplePos x="0" y="0"/>
                      <wp:positionH relativeFrom="column">
                        <wp:posOffset>1645285</wp:posOffset>
                      </wp:positionH>
                      <wp:positionV relativeFrom="paragraph">
                        <wp:posOffset>9525</wp:posOffset>
                      </wp:positionV>
                      <wp:extent cx="0" cy="12700"/>
                      <wp:effectExtent l="0" t="0" r="0" b="0"/>
                      <wp:wrapNone/>
                      <wp:docPr id="2014848338" name="Straight Arrow Connector 2014848338"/>
                      <wp:cNvGraphicFramePr/>
                      <a:graphic xmlns:a="http://schemas.openxmlformats.org/drawingml/2006/main">
                        <a:graphicData uri="http://schemas.microsoft.com/office/word/2010/wordprocessingShape">
                          <wps:wsp>
                            <wps:cNvCnPr/>
                            <wps:spPr>
                              <a:xfrm>
                                <a:off x="4041075" y="3780000"/>
                                <a:ext cx="26098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0" distB="0" distT="0" distL="114300" distR="114300" hidden="0" layoutInCell="1" locked="0" relativeHeight="0" simplePos="0">
                      <wp:simplePos x="0" y="0"/>
                      <wp:positionH relativeFrom="column">
                        <wp:posOffset>1645285</wp:posOffset>
                      </wp:positionH>
                      <wp:positionV relativeFrom="paragraph">
                        <wp:posOffset>9525</wp:posOffset>
                      </wp:positionV>
                      <wp:extent cx="0" cy="12700"/>
                      <wp:effectExtent b="0" l="0" r="0" t="0"/>
                      <wp:wrapNone/>
                      <wp:docPr id="201484833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bl>
    <w:p w14:paraId="4FB8559B" w14:textId="77777777" w:rsidR="00FB3A37" w:rsidRDefault="00FB3A37">
      <w:pPr>
        <w:spacing w:after="0" w:line="240" w:lineRule="auto"/>
        <w:jc w:val="center"/>
        <w:rPr>
          <w:rFonts w:ascii="Times New Roman" w:eastAsia="Times New Roman" w:hAnsi="Times New Roman" w:cs="Times New Roman"/>
          <w:color w:val="000000"/>
          <w:sz w:val="16"/>
          <w:szCs w:val="16"/>
        </w:rPr>
      </w:pPr>
    </w:p>
    <w:p w14:paraId="6DB8ED47" w14:textId="77777777" w:rsidR="00FB3A37" w:rsidRDefault="00000000">
      <w:pPr>
        <w:spacing w:before="60" w:after="60" w:line="240" w:lineRule="auto"/>
        <w:jc w:val="center"/>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BÁO CÁO</w:t>
      </w:r>
    </w:p>
    <w:p w14:paraId="6A73B20E" w14:textId="77777777" w:rsidR="00FB3A37" w:rsidRDefault="00000000">
      <w:pPr>
        <w:spacing w:before="60" w:after="6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tình hình tư tưởng, tâm trạng và dư luận xã hội </w:t>
      </w:r>
    </w:p>
    <w:p w14:paraId="7382A743" w14:textId="6FFCC681" w:rsidR="00FB3A37" w:rsidRDefault="00000000">
      <w:pP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(từ ngày </w:t>
      </w:r>
      <w:r>
        <w:rPr>
          <w:rFonts w:ascii="Times New Roman" w:eastAsia="Times New Roman" w:hAnsi="Times New Roman" w:cs="Times New Roman"/>
          <w:b/>
          <w:bCs/>
          <w:sz w:val="28"/>
          <w:szCs w:val="28"/>
        </w:rPr>
        <w:t>13-1</w:t>
      </w:r>
      <w:r w:rsidR="00623512">
        <w:rPr>
          <w:rFonts w:ascii="Times New Roman" w:eastAsia="Times New Roman" w:hAnsi="Times New Roman" w:cs="Times New Roman"/>
          <w:b/>
          <w:bCs/>
          <w:sz w:val="28"/>
          <w:szCs w:val="28"/>
          <w:lang w:val="vi-VN"/>
        </w:rPr>
        <w:t>9</w:t>
      </w:r>
      <w:r>
        <w:rPr>
          <w:rFonts w:ascii="Times New Roman" w:eastAsia="Times New Roman" w:hAnsi="Times New Roman" w:cs="Times New Roman"/>
          <w:b/>
          <w:bCs/>
          <w:color w:val="000000"/>
          <w:sz w:val="28"/>
          <w:szCs w:val="28"/>
        </w:rPr>
        <w:t>/10/2026)</w:t>
      </w:r>
    </w:p>
    <w:p w14:paraId="7657AFEB" w14:textId="77777777" w:rsidR="00FB3A37" w:rsidRDefault="00000000">
      <w:pP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1D04D0DF" w14:textId="77777777" w:rsidR="00FB3A37" w:rsidRDefault="00FB3A37">
      <w:pPr>
        <w:spacing w:after="60" w:line="360" w:lineRule="auto"/>
        <w:ind w:firstLine="709"/>
        <w:jc w:val="both"/>
        <w:rPr>
          <w:rFonts w:ascii="Times New Roman" w:eastAsia="Times New Roman" w:hAnsi="Times New Roman" w:cs="Times New Roman"/>
          <w:color w:val="000000"/>
          <w:sz w:val="16"/>
          <w:szCs w:val="16"/>
        </w:rPr>
      </w:pPr>
    </w:p>
    <w:p w14:paraId="11E6C179" w14:textId="4FE4A3B8" w:rsidR="00623512" w:rsidRDefault="00623512" w:rsidP="00623512">
      <w:pPr>
        <w:spacing w:before="120" w:after="120" w:line="240" w:lineRule="auto"/>
        <w:ind w:firstLine="720"/>
        <w:jc w:val="both"/>
        <w:rPr>
          <w:sz w:val="28"/>
          <w:szCs w:val="28"/>
          <w:lang w:val="vi-VN"/>
        </w:rPr>
      </w:pPr>
      <w:r w:rsidRPr="0002266A">
        <w:rPr>
          <w:rFonts w:ascii="Times New Roman" w:hAnsi="Times New Roman"/>
          <w:sz w:val="28"/>
          <w:szCs w:val="28"/>
        </w:rPr>
        <w:t>Qua công tác nắm bắt tình hình của mạng lưới cộng tác viên dư luận xã hội, tổng hợp báo cáo của các đảng ủy trực thuộc Tỉnh ủy và theo dõi thông tin trên các nền tảng mạng xã hội, Ban Tuyên giáo Tỉnh ủy ghi nhận tình hình tư tưởng, tâm trạng và dư luận xã hội trên địa bàn tỉnh từ ngày 13</w:t>
      </w:r>
      <w:r>
        <w:rPr>
          <w:rFonts w:ascii="Times New Roman" w:hAnsi="Times New Roman"/>
          <w:sz w:val="28"/>
          <w:szCs w:val="28"/>
          <w:lang w:val="vi-VN"/>
        </w:rPr>
        <w:t>-</w:t>
      </w:r>
      <w:r w:rsidRPr="0002266A">
        <w:rPr>
          <w:rFonts w:ascii="Times New Roman" w:hAnsi="Times New Roman"/>
          <w:sz w:val="28"/>
          <w:szCs w:val="28"/>
        </w:rPr>
        <w:t>1</w:t>
      </w:r>
      <w:r>
        <w:rPr>
          <w:rFonts w:ascii="Times New Roman" w:hAnsi="Times New Roman"/>
          <w:sz w:val="28"/>
          <w:szCs w:val="28"/>
          <w:lang w:val="vi-VN"/>
        </w:rPr>
        <w:t>9</w:t>
      </w:r>
      <w:r w:rsidRPr="0002266A">
        <w:rPr>
          <w:rFonts w:ascii="Times New Roman" w:hAnsi="Times New Roman"/>
          <w:sz w:val="28"/>
          <w:szCs w:val="28"/>
        </w:rPr>
        <w:t>/10/2026 như sau:</w:t>
      </w:r>
    </w:p>
    <w:p w14:paraId="6CC19530" w14:textId="742D88D1" w:rsidR="00623512" w:rsidRPr="00623512" w:rsidRDefault="00623512" w:rsidP="00623512">
      <w:pPr>
        <w:spacing w:before="120" w:after="120" w:line="240" w:lineRule="auto"/>
        <w:ind w:firstLine="720"/>
        <w:jc w:val="both"/>
        <w:rPr>
          <w:sz w:val="28"/>
          <w:szCs w:val="28"/>
          <w:lang w:val="vi-VN"/>
        </w:rPr>
      </w:pPr>
      <w:r w:rsidRPr="0002266A">
        <w:rPr>
          <w:rFonts w:ascii="Times New Roman" w:hAnsi="Times New Roman"/>
          <w:b/>
          <w:sz w:val="28"/>
          <w:szCs w:val="28"/>
        </w:rPr>
        <w:t>1. Luồng ý kiến, dư luận theo chiều hướng tích cực</w:t>
      </w:r>
    </w:p>
    <w:p w14:paraId="5985442D" w14:textId="20423B12"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02266A">
        <w:rPr>
          <w:rFonts w:ascii="Times New Roman" w:hAnsi="Times New Roman"/>
          <w:sz w:val="28"/>
          <w:szCs w:val="28"/>
        </w:rPr>
        <w:t xml:space="preserve">Dư luận xã hội quan tâm, kỳ vọng vào Kỳ họp thứ </w:t>
      </w:r>
      <w:r>
        <w:rPr>
          <w:rFonts w:ascii="Times New Roman" w:hAnsi="Times New Roman"/>
          <w:sz w:val="28"/>
          <w:szCs w:val="28"/>
          <w:lang w:val="vi-VN"/>
        </w:rPr>
        <w:t>h</w:t>
      </w:r>
      <w:r w:rsidRPr="0002266A">
        <w:rPr>
          <w:rFonts w:ascii="Times New Roman" w:hAnsi="Times New Roman"/>
          <w:sz w:val="28"/>
          <w:szCs w:val="28"/>
        </w:rPr>
        <w:t>ai, Quốc hội khóa XVI, khai mạc ngày 17/10/2026 tại Nhà Quốc hội, Thủ đô Hà Nội. Cử tri và Nhân dân mong muốn Quốc hội tiếp tục đổi mới, nâng cao chất lượng hoạt động lập pháp, giám sát tối cao; tập trung xem xét, quyết định những vấn đề quan trọng về phát triển kinh tế - xã hội, ngân sách nhà nước và hoàn thiện hệ thống pháp luật. Nhiều ý kiến kỳ vọng các quyết sách sát thực tiễn, có tính khả thi, tháo gỡ kịp thời khó khăn cho người dân, doanh nghiệp; đồng thời chú trọng an sinh xã hội, phòng, chống tham nhũng, lãng phí, tiêu cực.</w:t>
      </w:r>
    </w:p>
    <w:p w14:paraId="68956835" w14:textId="08B0F9A1"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02266A">
        <w:rPr>
          <w:rFonts w:ascii="Times New Roman" w:hAnsi="Times New Roman"/>
          <w:sz w:val="28"/>
          <w:szCs w:val="28"/>
        </w:rPr>
        <w:t>Kết quả tăng trưởng kinh tế 9 tháng năm</w:t>
      </w:r>
      <w:r>
        <w:rPr>
          <w:rFonts w:ascii="Times New Roman" w:hAnsi="Times New Roman"/>
          <w:sz w:val="28"/>
          <w:szCs w:val="28"/>
          <w:lang w:val="vi-VN"/>
        </w:rPr>
        <w:t xml:space="preserve"> 2026</w:t>
      </w:r>
      <w:r w:rsidRPr="0002266A">
        <w:rPr>
          <w:rFonts w:ascii="Times New Roman" w:hAnsi="Times New Roman"/>
          <w:sz w:val="28"/>
          <w:szCs w:val="28"/>
        </w:rPr>
        <w:t>, nhất là hoạt động sản xuất nông nghiệp, thủy sản, du lịch và dịch vụ, tạo tâm lý phấn khởi và củng cố kỳ vọng của người dân, doanh nghiệp về triển vọng phát triển của tỉnh. Dư luận mong muốn các cấp, các ngành tiếp tục tháo gỡ khó khăn trong sản xuất, kinh doanh, duy trì đà tăng trưởng những tháng cuối năm, tạo việc làm, nâng cao thu nhập và cải thiện đời sống Nhân dân.</w:t>
      </w:r>
    </w:p>
    <w:p w14:paraId="46CBAEBE" w14:textId="2F3FEDD4"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02266A">
        <w:rPr>
          <w:rFonts w:ascii="Times New Roman" w:hAnsi="Times New Roman"/>
          <w:sz w:val="28"/>
          <w:szCs w:val="28"/>
        </w:rPr>
        <w:t>Tình hình an ninh chính trị, trật tự, an toàn xã hội và trật tự, an toàn giao thông tại các địa phương cơ bản ổn định; qua công tác nắm bắt chưa ghi nhận “điểm nóng” hoặc vụ việc phức tạp kéo dài. Dư luận quan tâm, đồng tình với việc Công an phường Long Xuyên ra quân thực hiện đợt cao điểm tấn công, trấn áp tội phạm, bảo đảm an ninh, trật tự, an toàn giao thông, đấu tranh phòng, chống ma túy và phát động phong trào “Toàn dân bảo vệ an ninh Tổ quốc”; đồng thời mong muốn các biện pháp được triển khai thường xuyên, hướng mạnh về cơ sở.</w:t>
      </w:r>
    </w:p>
    <w:p w14:paraId="0EFB81AC" w14:textId="2F8195BE"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02266A">
        <w:rPr>
          <w:rFonts w:ascii="Times New Roman" w:hAnsi="Times New Roman"/>
          <w:sz w:val="28"/>
          <w:szCs w:val="28"/>
        </w:rPr>
        <w:t xml:space="preserve">Công an tỉnh phối hợp Tỉnh đoàn tổ chức hoạt động hưởng ứng Ngày Công dân số Việt Nam năm 2026 được dư luận đánh giá tích cực. Các hoạt động hướng dẫn sử dụng định danh điện tử, dịch vụ công trực tuyến, thanh toán không dùng tiền mặt và hỗ trợ SIM, gói cước miễn phí cho người </w:t>
      </w:r>
      <w:r>
        <w:rPr>
          <w:rFonts w:ascii="Times New Roman" w:hAnsi="Times New Roman"/>
          <w:sz w:val="28"/>
          <w:szCs w:val="28"/>
        </w:rPr>
        <w:t>dân</w:t>
      </w:r>
      <w:r>
        <w:rPr>
          <w:rFonts w:ascii="Times New Roman" w:hAnsi="Times New Roman"/>
          <w:sz w:val="28"/>
          <w:szCs w:val="28"/>
          <w:lang w:val="vi-VN"/>
        </w:rPr>
        <w:t xml:space="preserve"> </w:t>
      </w:r>
      <w:r w:rsidRPr="0002266A">
        <w:rPr>
          <w:rFonts w:ascii="Times New Roman" w:hAnsi="Times New Roman"/>
          <w:sz w:val="28"/>
          <w:szCs w:val="28"/>
        </w:rPr>
        <w:t xml:space="preserve">có hoàn cảnh khó khăn được xem là thiết thực, góp phần mở rộng khả năng tiếp cận tiện ích số. Đoàn viên, thanh niên phát huy vai trò hỗ trợ người dân, nhất là các nhóm còn hạn chế kỹ năng công </w:t>
      </w:r>
      <w:r w:rsidRPr="0002266A">
        <w:rPr>
          <w:rFonts w:ascii="Times New Roman" w:hAnsi="Times New Roman"/>
          <w:sz w:val="28"/>
          <w:szCs w:val="28"/>
        </w:rPr>
        <w:lastRenderedPageBreak/>
        <w:t>nghệ. Dư luận đề nghị hoạt động hướng dẫn cần gắn với tuyên truyền bảo vệ dữ liệu cá nhân và phòng ngừa lừa đảo trên không gian mạng.</w:t>
      </w:r>
    </w:p>
    <w:p w14:paraId="61AA645F" w14:textId="114A05C3"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02266A">
        <w:rPr>
          <w:rFonts w:ascii="Times New Roman" w:hAnsi="Times New Roman"/>
          <w:sz w:val="28"/>
          <w:szCs w:val="28"/>
        </w:rPr>
        <w:t xml:space="preserve">Trong đồng bào dân tộc Khmer, dư luận bày tỏ sự phấn khởi trước sự quan tâm của cấp ủy, chính quyền, </w:t>
      </w:r>
      <w:r>
        <w:rPr>
          <w:rFonts w:ascii="Times New Roman" w:hAnsi="Times New Roman"/>
          <w:sz w:val="28"/>
          <w:szCs w:val="28"/>
        </w:rPr>
        <w:t>các</w:t>
      </w:r>
      <w:r>
        <w:rPr>
          <w:rFonts w:ascii="Times New Roman" w:hAnsi="Times New Roman"/>
          <w:sz w:val="28"/>
          <w:szCs w:val="28"/>
          <w:lang w:val="vi-VN"/>
        </w:rPr>
        <w:t xml:space="preserve"> tổ chức chính trị - xã hội và cộng đồng</w:t>
      </w:r>
      <w:r w:rsidR="008B6B87">
        <w:rPr>
          <w:rFonts w:ascii="Times New Roman" w:hAnsi="Times New Roman"/>
          <w:sz w:val="28"/>
          <w:szCs w:val="28"/>
          <w:lang w:val="en-US"/>
        </w:rPr>
        <w:t xml:space="preserve"> đã</w:t>
      </w:r>
      <w:r>
        <w:rPr>
          <w:rFonts w:ascii="Times New Roman" w:hAnsi="Times New Roman"/>
          <w:sz w:val="28"/>
          <w:szCs w:val="28"/>
          <w:lang w:val="vi-VN"/>
        </w:rPr>
        <w:t xml:space="preserve"> </w:t>
      </w:r>
      <w:r w:rsidRPr="0002266A">
        <w:rPr>
          <w:rFonts w:ascii="Times New Roman" w:hAnsi="Times New Roman"/>
          <w:sz w:val="28"/>
          <w:szCs w:val="28"/>
        </w:rPr>
        <w:t>thăm hỏi, tặng quà các chức sắc Phật giáo Nam tông Khmer, người có uy tín trong cộng đồng</w:t>
      </w:r>
      <w:r>
        <w:rPr>
          <w:rFonts w:ascii="Times New Roman" w:hAnsi="Times New Roman"/>
          <w:sz w:val="28"/>
          <w:szCs w:val="28"/>
          <w:lang w:val="vi-VN"/>
        </w:rPr>
        <w:t xml:space="preserve"> nhân dịp Lễ Sen - Đônta năm 2026</w:t>
      </w:r>
      <w:r w:rsidRPr="0002266A">
        <w:rPr>
          <w:rFonts w:ascii="Times New Roman" w:hAnsi="Times New Roman"/>
          <w:sz w:val="28"/>
          <w:szCs w:val="28"/>
        </w:rPr>
        <w:t>. Đồng bào mong muốn các chính sách an sinh xã hội, giáo dục, chăm lo đời sống vật chất, tinh thần tiếp tục được thực hiện công khai, đúng đối tượng; đồng thời tạo điều kiện thuận lợi để các cơ sở tôn giáo sinh hoạt theo quy định pháp luật.</w:t>
      </w:r>
    </w:p>
    <w:p w14:paraId="60D975E3" w14:textId="2FFAAF99"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w:t>
      </w:r>
      <w:r w:rsidRPr="0002266A">
        <w:rPr>
          <w:rFonts w:ascii="Times New Roman" w:hAnsi="Times New Roman"/>
          <w:sz w:val="28"/>
          <w:szCs w:val="28"/>
        </w:rPr>
        <w:t xml:space="preserve"> </w:t>
      </w:r>
      <w:r>
        <w:rPr>
          <w:rFonts w:ascii="Times New Roman" w:hAnsi="Times New Roman"/>
          <w:sz w:val="28"/>
          <w:szCs w:val="28"/>
          <w:lang w:val="vi-VN"/>
        </w:rPr>
        <w:t>D</w:t>
      </w:r>
      <w:r w:rsidRPr="0002266A">
        <w:rPr>
          <w:rFonts w:ascii="Times New Roman" w:hAnsi="Times New Roman"/>
          <w:sz w:val="28"/>
          <w:szCs w:val="28"/>
        </w:rPr>
        <w:t>ư luận quan tâm các giải pháp tăng cường quản lý dạy thêm, học thêm nhằm bảo đảm kỷ cương và quyền lợi của học sinh; việc sắp xếp mạng lưới trường học theo hướng sử dụng hiệu quả nguồn lực, song cần tính đến điều kiện đi lại, học tập của học sinh và việc bố trí đội ngũ giáo viên. Hoạt động tuyên truyền về biển, đảo tại Trường Nguyễn Trung Trực I được đánh giá có ý nghĩa giáo dục, góp phần nâng cao nhận thức, trách nhiệm của học sinh đối với chủ quyền biển, đảo của Tổ quốc.</w:t>
      </w:r>
    </w:p>
    <w:p w14:paraId="118C7C74" w14:textId="77777777" w:rsidR="00623512" w:rsidRPr="0002266A" w:rsidRDefault="00623512" w:rsidP="00623512">
      <w:pPr>
        <w:spacing w:before="120" w:after="120" w:line="240" w:lineRule="auto"/>
        <w:ind w:firstLine="720"/>
        <w:jc w:val="both"/>
        <w:rPr>
          <w:sz w:val="28"/>
          <w:szCs w:val="28"/>
        </w:rPr>
      </w:pPr>
      <w:r w:rsidRPr="0002266A">
        <w:rPr>
          <w:rFonts w:ascii="Times New Roman" w:hAnsi="Times New Roman"/>
          <w:b/>
          <w:sz w:val="28"/>
          <w:szCs w:val="28"/>
        </w:rPr>
        <w:t>2. Luồng ý kiến, dư luận còn băn khoăn</w:t>
      </w:r>
    </w:p>
    <w:p w14:paraId="558F32B3" w14:textId="66D6EA9A"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02266A">
        <w:rPr>
          <w:rFonts w:ascii="Times New Roman" w:hAnsi="Times New Roman"/>
          <w:sz w:val="28"/>
          <w:szCs w:val="28"/>
        </w:rPr>
        <w:t>Trước những biến động của thị trường năng lượng thế giới và nguy cơ gián đoạn nguồn cung, một bộ phận người dân, doanh nghiệp lo ngại giá xăng, dầu biến động, làm tăng chi phí sản xuất, vận chuyển và sinh hoạt. Dư luận mong muốn cơ quan chức năng theo dõi sát thị trường, bảo đảm nguồn cung và kịp thời ngăn chặn các hành vi đầu cơ, găm hàng, vi phạm quy định kinh doanh.</w:t>
      </w:r>
    </w:p>
    <w:p w14:paraId="109FE701" w14:textId="234BB871" w:rsidR="00623512" w:rsidRPr="00623512" w:rsidRDefault="00623512" w:rsidP="00623512">
      <w:pPr>
        <w:spacing w:before="120" w:after="120" w:line="240" w:lineRule="auto"/>
        <w:ind w:firstLine="720"/>
        <w:jc w:val="both"/>
        <w:rPr>
          <w:sz w:val="28"/>
          <w:szCs w:val="28"/>
          <w:lang w:val="vi-VN"/>
        </w:rPr>
      </w:pPr>
      <w:r>
        <w:rPr>
          <w:rFonts w:ascii="Times New Roman" w:hAnsi="Times New Roman"/>
          <w:sz w:val="28"/>
          <w:szCs w:val="28"/>
          <w:lang w:val="vi-VN"/>
        </w:rPr>
        <w:t xml:space="preserve">- </w:t>
      </w:r>
      <w:r w:rsidRPr="0002266A">
        <w:rPr>
          <w:rFonts w:ascii="Times New Roman" w:hAnsi="Times New Roman"/>
          <w:sz w:val="28"/>
          <w:szCs w:val="28"/>
        </w:rPr>
        <w:t>Tình trạng ngập tại một số khu vực đô thị và ven sông trên địa bàn tỉnh tiếp tục gây lo lắng</w:t>
      </w:r>
      <w:r>
        <w:rPr>
          <w:rFonts w:ascii="Times New Roman" w:hAnsi="Times New Roman"/>
          <w:sz w:val="28"/>
          <w:szCs w:val="28"/>
          <w:lang w:val="vi-VN"/>
        </w:rPr>
        <w:t xml:space="preserve"> trong Nhân dân,</w:t>
      </w:r>
      <w:r w:rsidRPr="0002266A">
        <w:rPr>
          <w:rFonts w:ascii="Times New Roman" w:hAnsi="Times New Roman"/>
          <w:sz w:val="28"/>
          <w:szCs w:val="28"/>
        </w:rPr>
        <w:t xml:space="preserve"> do ảnh hưởng đến đi lại, sinh hoạt, sản xuất, kinh doanh và vệ sinh môi trường; đồng thời tiềm ẩn nguy cơ mất an toàn giao thông. Người dân đề nghị</w:t>
      </w:r>
      <w:r>
        <w:rPr>
          <w:rFonts w:ascii="Times New Roman" w:hAnsi="Times New Roman"/>
          <w:sz w:val="28"/>
          <w:szCs w:val="28"/>
          <w:lang w:val="vi-VN"/>
        </w:rPr>
        <w:t xml:space="preserve"> chính quyền địa phương và ngành chức năng</w:t>
      </w:r>
      <w:r w:rsidRPr="0002266A">
        <w:rPr>
          <w:rFonts w:ascii="Times New Roman" w:hAnsi="Times New Roman"/>
          <w:sz w:val="28"/>
          <w:szCs w:val="28"/>
        </w:rPr>
        <w:t xml:space="preserve"> rà soát những điểm ngập thường xuyên, khơi thông hệ thống thoát nước, tăng cường cảnh báo tại các khu vực nguy hiểm và có giải pháp xử lý phù hợp với điều kiện từng địa bàn.</w:t>
      </w:r>
    </w:p>
    <w:p w14:paraId="616DC1FD" w14:textId="67AE38FB"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02266A">
        <w:rPr>
          <w:rFonts w:ascii="Times New Roman" w:hAnsi="Times New Roman"/>
          <w:sz w:val="28"/>
          <w:szCs w:val="28"/>
        </w:rPr>
        <w:t xml:space="preserve">Trong </w:t>
      </w:r>
      <w:r w:rsidR="008B6B87">
        <w:rPr>
          <w:rFonts w:ascii="Times New Roman" w:hAnsi="Times New Roman"/>
          <w:sz w:val="28"/>
          <w:szCs w:val="28"/>
        </w:rPr>
        <w:t xml:space="preserve">quá trình </w:t>
      </w:r>
      <w:r w:rsidRPr="0002266A">
        <w:rPr>
          <w:rFonts w:ascii="Times New Roman" w:hAnsi="Times New Roman"/>
          <w:sz w:val="28"/>
          <w:szCs w:val="28"/>
        </w:rPr>
        <w:t>thực hiện chuyển đổi số và giải quyết thủ tục hành chính, dư luận băn khoăn về tiến độ cập nhật, chuẩn hóa, đồng bộ dữ liệu giữa các cơ quan; nguy cơ thông tin thiếu, sai lệch hoặc trùng lặp khiến người dân phải bổ sung hồ sơ nhiều lần. Một bộ phận người dân, nhất là người cao tuổi và người hạn chế kỹ năng số, còn gặp khó khăn khi sử dụng VNeID, tích hợp giấy tờ và xử lý lỗi kỹ thuật. Dư luận đề nghị nâng cao tính ổn định của hệ thống dịch vụ công trực tuyến, rút ngắn thời gian giải quyết hồ sơ, bố trí lực lượng hướng dẫn trực tiếp và tăng cường cảnh báo thủ đoạn giả danh cán bộ để lừa đảo, chiếm đoạt thông tin cá nhân.</w:t>
      </w:r>
    </w:p>
    <w:p w14:paraId="4AB802B1" w14:textId="77777777" w:rsidR="00623512" w:rsidRPr="0002266A" w:rsidRDefault="00623512" w:rsidP="00623512">
      <w:pPr>
        <w:spacing w:before="120" w:after="120" w:line="240" w:lineRule="auto"/>
        <w:ind w:firstLine="720"/>
        <w:jc w:val="both"/>
        <w:rPr>
          <w:sz w:val="28"/>
          <w:szCs w:val="28"/>
        </w:rPr>
      </w:pPr>
      <w:r w:rsidRPr="0002266A">
        <w:rPr>
          <w:rFonts w:ascii="Times New Roman" w:hAnsi="Times New Roman"/>
          <w:b/>
          <w:sz w:val="28"/>
          <w:szCs w:val="28"/>
        </w:rPr>
        <w:t>3. Những vấn đề báo chí phản ánh cần lưu ý</w:t>
      </w:r>
    </w:p>
    <w:p w14:paraId="104C1CD7" w14:textId="71BFE4F6" w:rsidR="00623512" w:rsidRPr="0002266A" w:rsidRDefault="00623512" w:rsidP="00623512">
      <w:pPr>
        <w:spacing w:before="120" w:after="120" w:line="240" w:lineRule="auto"/>
        <w:ind w:firstLine="720"/>
        <w:jc w:val="both"/>
        <w:rPr>
          <w:sz w:val="28"/>
          <w:szCs w:val="28"/>
        </w:rPr>
      </w:pPr>
      <w:r w:rsidRPr="00623512">
        <w:rPr>
          <w:rFonts w:ascii="Times New Roman" w:hAnsi="Times New Roman"/>
          <w:i/>
          <w:iCs/>
          <w:sz w:val="28"/>
          <w:szCs w:val="28"/>
          <w:lang w:val="vi-VN"/>
        </w:rPr>
        <w:t xml:space="preserve">- </w:t>
      </w:r>
      <w:r w:rsidRPr="00623512">
        <w:rPr>
          <w:rFonts w:ascii="Times New Roman" w:hAnsi="Times New Roman"/>
          <w:i/>
          <w:iCs/>
          <w:sz w:val="28"/>
          <w:szCs w:val="28"/>
        </w:rPr>
        <w:t>Về an</w:t>
      </w:r>
      <w:r w:rsidRPr="00623512">
        <w:rPr>
          <w:rFonts w:ascii="Times New Roman" w:hAnsi="Times New Roman"/>
          <w:i/>
          <w:iCs/>
          <w:sz w:val="28"/>
          <w:szCs w:val="28"/>
          <w:lang w:val="vi-VN"/>
        </w:rPr>
        <w:t xml:space="preserve"> ninh - trật tự</w:t>
      </w:r>
      <w:r w:rsidRPr="00623512">
        <w:rPr>
          <w:rFonts w:ascii="Times New Roman" w:hAnsi="Times New Roman"/>
          <w:i/>
          <w:iCs/>
          <w:sz w:val="28"/>
          <w:szCs w:val="28"/>
        </w:rPr>
        <w:t>:</w:t>
      </w:r>
      <w:r w:rsidRPr="0002266A">
        <w:rPr>
          <w:rFonts w:ascii="Times New Roman" w:hAnsi="Times New Roman"/>
          <w:sz w:val="28"/>
          <w:szCs w:val="28"/>
        </w:rPr>
        <w:t xml:space="preserve"> Thông tin hai vụ cháy, thiệt hại hơn 2,2 tỷ đồng (nhandan.vn, qdnd.vn, vietnamnet.vn, ngày 12/10/2026).</w:t>
      </w:r>
    </w:p>
    <w:p w14:paraId="52FB2418" w14:textId="67BBDCCA" w:rsidR="00623512" w:rsidRPr="0002266A" w:rsidRDefault="00623512" w:rsidP="00623512">
      <w:pPr>
        <w:spacing w:before="120" w:after="120" w:line="240" w:lineRule="auto"/>
        <w:ind w:firstLine="720"/>
        <w:jc w:val="both"/>
        <w:rPr>
          <w:sz w:val="28"/>
          <w:szCs w:val="28"/>
        </w:rPr>
      </w:pPr>
      <w:r w:rsidRPr="00623512">
        <w:rPr>
          <w:rFonts w:ascii="Times New Roman" w:hAnsi="Times New Roman"/>
          <w:i/>
          <w:iCs/>
          <w:sz w:val="28"/>
          <w:szCs w:val="28"/>
          <w:lang w:val="vi-VN"/>
        </w:rPr>
        <w:lastRenderedPageBreak/>
        <w:t xml:space="preserve">- </w:t>
      </w:r>
      <w:r w:rsidRPr="00623512">
        <w:rPr>
          <w:rFonts w:ascii="Times New Roman" w:hAnsi="Times New Roman"/>
          <w:i/>
          <w:iCs/>
          <w:sz w:val="28"/>
          <w:szCs w:val="28"/>
        </w:rPr>
        <w:t>Về y tế:</w:t>
      </w:r>
      <w:r w:rsidRPr="0002266A">
        <w:rPr>
          <w:rFonts w:ascii="Times New Roman" w:hAnsi="Times New Roman"/>
          <w:sz w:val="28"/>
          <w:szCs w:val="28"/>
        </w:rPr>
        <w:t xml:space="preserve"> Tình hình sốt xuất huyết gia tăng</w:t>
      </w:r>
      <w:r>
        <w:rPr>
          <w:rFonts w:ascii="Times New Roman" w:hAnsi="Times New Roman"/>
          <w:sz w:val="28"/>
          <w:szCs w:val="28"/>
          <w:lang w:val="vi-VN"/>
        </w:rPr>
        <w:t>, ghi nhận</w:t>
      </w:r>
      <w:r w:rsidRPr="0002266A">
        <w:rPr>
          <w:rFonts w:ascii="Times New Roman" w:hAnsi="Times New Roman"/>
          <w:sz w:val="28"/>
          <w:szCs w:val="28"/>
        </w:rPr>
        <w:t xml:space="preserve"> hơn 7.000 ca mắc và 1 trường hợp tử vong (baoangiang.com.vn, ngày 14/10/2026; giaoducthoidai.vn, suckhoedoisong.vn, ngày 15-16/10/2026).</w:t>
      </w:r>
    </w:p>
    <w:p w14:paraId="07A48B35" w14:textId="2C198F48" w:rsidR="00623512" w:rsidRPr="0002266A" w:rsidRDefault="00623512" w:rsidP="00623512">
      <w:pPr>
        <w:spacing w:before="120" w:after="120" w:line="240" w:lineRule="auto"/>
        <w:ind w:firstLine="720"/>
        <w:jc w:val="both"/>
        <w:rPr>
          <w:sz w:val="28"/>
          <w:szCs w:val="28"/>
        </w:rPr>
      </w:pPr>
      <w:r w:rsidRPr="00623512">
        <w:rPr>
          <w:rFonts w:ascii="Times New Roman" w:hAnsi="Times New Roman"/>
          <w:i/>
          <w:iCs/>
          <w:sz w:val="28"/>
          <w:szCs w:val="28"/>
          <w:lang w:val="vi-VN"/>
        </w:rPr>
        <w:t xml:space="preserve">- </w:t>
      </w:r>
      <w:r w:rsidRPr="00623512">
        <w:rPr>
          <w:rFonts w:ascii="Times New Roman" w:hAnsi="Times New Roman"/>
          <w:i/>
          <w:iCs/>
          <w:sz w:val="28"/>
          <w:szCs w:val="28"/>
        </w:rPr>
        <w:t>Về quản lý tài sản công, nhà ở xã hội:</w:t>
      </w:r>
      <w:r w:rsidRPr="0002266A">
        <w:rPr>
          <w:rFonts w:ascii="Times New Roman" w:hAnsi="Times New Roman"/>
          <w:sz w:val="28"/>
          <w:szCs w:val="28"/>
        </w:rPr>
        <w:t xml:space="preserve"> Báo chí phản ánh những hạn chế, vi phạm trong quản lý, sử dụng nhà, đất công (baoxaydung.vn, ngày 14/10/2026) và 40 trường hợp kê khai sai khi mua nhà ở xã hội (tienphong.vn, ngày 15/10/2026).</w:t>
      </w:r>
    </w:p>
    <w:p w14:paraId="4E7D259A" w14:textId="20EDD0DC" w:rsidR="00623512" w:rsidRPr="0002266A" w:rsidRDefault="00623512" w:rsidP="00623512">
      <w:pPr>
        <w:spacing w:before="120" w:after="120" w:line="240" w:lineRule="auto"/>
        <w:ind w:firstLine="720"/>
        <w:jc w:val="both"/>
        <w:rPr>
          <w:sz w:val="28"/>
          <w:szCs w:val="28"/>
        </w:rPr>
      </w:pPr>
      <w:r w:rsidRPr="00623512">
        <w:rPr>
          <w:rFonts w:ascii="Times New Roman" w:hAnsi="Times New Roman"/>
          <w:i/>
          <w:iCs/>
          <w:sz w:val="28"/>
          <w:szCs w:val="28"/>
          <w:lang w:val="vi-VN"/>
        </w:rPr>
        <w:t xml:space="preserve">- </w:t>
      </w:r>
      <w:r w:rsidRPr="00623512">
        <w:rPr>
          <w:rFonts w:ascii="Times New Roman" w:hAnsi="Times New Roman"/>
          <w:i/>
          <w:iCs/>
          <w:sz w:val="28"/>
          <w:szCs w:val="28"/>
        </w:rPr>
        <w:t>Về kết cấu hạ tầng giao thông:</w:t>
      </w:r>
      <w:r w:rsidRPr="0002266A">
        <w:rPr>
          <w:rFonts w:ascii="Times New Roman" w:hAnsi="Times New Roman"/>
          <w:sz w:val="28"/>
          <w:szCs w:val="28"/>
        </w:rPr>
        <w:t xml:space="preserve"> Tình trạng xuống cấp tại đường bê tông kênh Bà Điền, ấp 2, xã An Minh; đường bê tông ấp 8 Xáng, xã Đông Hòa (baoangiang.com.vn, ngày 15/10/2026); cùng tình trạng mặt đường bám rong rêu, tiềm ẩn nguy cơ trơn trượt (baoangiang.com.vn, ngày 16/10/2026).</w:t>
      </w:r>
    </w:p>
    <w:p w14:paraId="32186B60" w14:textId="77777777" w:rsidR="00623512" w:rsidRPr="0002266A" w:rsidRDefault="00623512" w:rsidP="00623512">
      <w:pPr>
        <w:spacing w:before="120" w:after="120" w:line="240" w:lineRule="auto"/>
        <w:ind w:firstLine="720"/>
        <w:jc w:val="both"/>
        <w:rPr>
          <w:sz w:val="28"/>
          <w:szCs w:val="28"/>
        </w:rPr>
      </w:pPr>
      <w:r w:rsidRPr="0002266A">
        <w:rPr>
          <w:rFonts w:ascii="Times New Roman" w:hAnsi="Times New Roman"/>
          <w:b/>
          <w:sz w:val="28"/>
          <w:szCs w:val="28"/>
        </w:rPr>
        <w:t>4. Đề xuất, kiến nghị Tỉnh ủy, Ủy ban nhân dân tỉnh chỉ đạo</w:t>
      </w:r>
    </w:p>
    <w:p w14:paraId="5272CA8E" w14:textId="77777777" w:rsidR="00623512" w:rsidRDefault="00623512" w:rsidP="00623512">
      <w:pPr>
        <w:spacing w:before="120" w:after="120" w:line="240" w:lineRule="auto"/>
        <w:ind w:firstLine="720"/>
        <w:jc w:val="both"/>
        <w:rPr>
          <w:sz w:val="28"/>
          <w:szCs w:val="28"/>
          <w:lang w:val="vi-VN"/>
        </w:rPr>
      </w:pPr>
      <w:r w:rsidRPr="00623512">
        <w:rPr>
          <w:rFonts w:ascii="Times New Roman" w:hAnsi="Times New Roman"/>
          <w:i/>
          <w:iCs/>
          <w:sz w:val="28"/>
          <w:szCs w:val="28"/>
          <w:lang w:val="vi-VN"/>
        </w:rPr>
        <w:t xml:space="preserve">- </w:t>
      </w:r>
      <w:r w:rsidRPr="00623512">
        <w:rPr>
          <w:rFonts w:ascii="Times New Roman" w:hAnsi="Times New Roman"/>
          <w:i/>
          <w:iCs/>
          <w:sz w:val="28"/>
          <w:szCs w:val="28"/>
        </w:rPr>
        <w:t>Sở Công Thương chủ trì, phối hợp với Sở Tài chính</w:t>
      </w:r>
      <w:r w:rsidRPr="0002266A">
        <w:rPr>
          <w:rFonts w:ascii="Times New Roman" w:hAnsi="Times New Roman"/>
          <w:sz w:val="28"/>
          <w:szCs w:val="28"/>
        </w:rPr>
        <w:t xml:space="preserve"> </w:t>
      </w:r>
      <w:r w:rsidRPr="00623512">
        <w:rPr>
          <w:rFonts w:ascii="Times New Roman" w:hAnsi="Times New Roman"/>
          <w:i/>
          <w:iCs/>
          <w:sz w:val="28"/>
          <w:szCs w:val="28"/>
        </w:rPr>
        <w:t>và các cơ quan liên quan</w:t>
      </w:r>
      <w:r w:rsidRPr="0002266A">
        <w:rPr>
          <w:rFonts w:ascii="Times New Roman" w:hAnsi="Times New Roman"/>
          <w:sz w:val="28"/>
          <w:szCs w:val="28"/>
        </w:rPr>
        <w:t xml:space="preserve"> theo dõi sát diễn biến giá, nguồn cung xăng, dầu; tăng cường kiểm tra việc chấp hành quy định kinh doanh, kịp thời phát hiện, xử lý hành vi đầu cơ, găm hàng, kinh doanh không đúng quy định; chủ động tham mưu giải pháp ổn định thị trường theo thẩm quyền.</w:t>
      </w:r>
    </w:p>
    <w:p w14:paraId="0E93847D" w14:textId="77777777" w:rsidR="00623512" w:rsidRDefault="00623512" w:rsidP="00623512">
      <w:pPr>
        <w:spacing w:before="120" w:after="120" w:line="240" w:lineRule="auto"/>
        <w:ind w:firstLine="720"/>
        <w:jc w:val="both"/>
        <w:rPr>
          <w:rFonts w:ascii="Times New Roman" w:hAnsi="Times New Roman"/>
          <w:sz w:val="28"/>
          <w:szCs w:val="28"/>
          <w:lang w:val="vi-VN"/>
        </w:rPr>
      </w:pPr>
      <w:r w:rsidRPr="00623512">
        <w:rPr>
          <w:rFonts w:ascii="Times New Roman" w:hAnsi="Times New Roman"/>
          <w:i/>
          <w:iCs/>
          <w:sz w:val="28"/>
          <w:szCs w:val="28"/>
          <w:lang w:val="vi-VN"/>
        </w:rPr>
        <w:t xml:space="preserve">- </w:t>
      </w:r>
      <w:r w:rsidRPr="00623512">
        <w:rPr>
          <w:rFonts w:ascii="Times New Roman" w:hAnsi="Times New Roman"/>
          <w:i/>
          <w:iCs/>
          <w:sz w:val="28"/>
          <w:szCs w:val="28"/>
        </w:rPr>
        <w:t xml:space="preserve">Sở Nông nghiệp và Môi trường phối hợp với Sở Xây dựng và </w:t>
      </w:r>
      <w:r>
        <w:rPr>
          <w:rFonts w:ascii="Times New Roman" w:hAnsi="Times New Roman"/>
          <w:i/>
          <w:iCs/>
          <w:sz w:val="28"/>
          <w:szCs w:val="28"/>
        </w:rPr>
        <w:t>chính</w:t>
      </w:r>
      <w:r>
        <w:rPr>
          <w:rFonts w:ascii="Times New Roman" w:hAnsi="Times New Roman"/>
          <w:i/>
          <w:iCs/>
          <w:sz w:val="28"/>
          <w:szCs w:val="28"/>
          <w:lang w:val="vi-VN"/>
        </w:rPr>
        <w:t xml:space="preserve"> quyền các địa phương trong tỉnh </w:t>
      </w:r>
      <w:r w:rsidRPr="0002266A">
        <w:rPr>
          <w:rFonts w:ascii="Times New Roman" w:hAnsi="Times New Roman"/>
          <w:sz w:val="28"/>
          <w:szCs w:val="28"/>
        </w:rPr>
        <w:t>rà soát các điểm ngập, khu vực có nguy cơ sạt lở, xác định nguyên nhân và triển khai giải pháp xử lý; khơi thông hệ thống thoát nước, tổ chức cảnh báo, bảo đảm an toàn giao thông và vệ sinh môi trường; kịp thời hỗ trợ người dân bị ảnh hưởng.</w:t>
      </w:r>
      <w:r>
        <w:rPr>
          <w:rFonts w:ascii="Times New Roman" w:hAnsi="Times New Roman"/>
          <w:sz w:val="28"/>
          <w:szCs w:val="28"/>
          <w:lang w:val="vi-VN"/>
        </w:rPr>
        <w:t xml:space="preserve"> </w:t>
      </w:r>
    </w:p>
    <w:p w14:paraId="212285C5" w14:textId="37877746" w:rsidR="00623512" w:rsidRPr="00623512" w:rsidRDefault="00623512" w:rsidP="00623512">
      <w:pPr>
        <w:spacing w:before="120" w:after="120" w:line="240" w:lineRule="auto"/>
        <w:ind w:firstLine="720"/>
        <w:jc w:val="both"/>
        <w:rPr>
          <w:rStyle w:val="apple-converted-space"/>
          <w:rFonts w:ascii="Times New Roman" w:hAnsi="Times New Roman"/>
          <w:i/>
          <w:iCs/>
          <w:sz w:val="28"/>
          <w:szCs w:val="28"/>
          <w:lang w:val="vi-VN"/>
        </w:rPr>
      </w:pPr>
      <w:r w:rsidRPr="00623512">
        <w:rPr>
          <w:rFonts w:ascii="Times New Roman" w:hAnsi="Times New Roman"/>
          <w:i/>
          <w:iCs/>
          <w:sz w:val="28"/>
          <w:szCs w:val="28"/>
          <w:lang w:val="vi-VN"/>
        </w:rPr>
        <w:t>- Công an tỉnh phối hợp các ngành chức năng</w:t>
      </w:r>
      <w:r>
        <w:rPr>
          <w:rFonts w:ascii="Times New Roman" w:hAnsi="Times New Roman"/>
          <w:i/>
          <w:iCs/>
          <w:sz w:val="28"/>
          <w:szCs w:val="28"/>
          <w:lang w:val="vi-VN"/>
        </w:rPr>
        <w:t>, các địa phương</w:t>
      </w:r>
      <w:r>
        <w:rPr>
          <w:rFonts w:ascii="Times New Roman" w:hAnsi="Times New Roman"/>
          <w:sz w:val="28"/>
          <w:szCs w:val="28"/>
          <w:lang w:val="vi-VN"/>
        </w:rPr>
        <w:t xml:space="preserve"> tăng cường rà soát, chuẩn hóa, kết nối và đồng bộ dữ liệu;</w:t>
      </w:r>
      <w:r w:rsidR="008B6B87">
        <w:rPr>
          <w:rFonts w:ascii="Times New Roman" w:hAnsi="Times New Roman"/>
          <w:sz w:val="28"/>
          <w:szCs w:val="28"/>
          <w:lang w:val="en-US"/>
        </w:rPr>
        <w:t xml:space="preserve"> </w:t>
      </w:r>
      <w:r>
        <w:rPr>
          <w:rFonts w:ascii="Times New Roman" w:hAnsi="Times New Roman"/>
          <w:sz w:val="28"/>
          <w:szCs w:val="28"/>
          <w:lang w:val="vi-VN"/>
        </w:rPr>
        <w:t>bố trí lực lượng hỗ trợ người dân sử dụng V</w:t>
      </w:r>
      <w:r w:rsidR="008B6B87">
        <w:rPr>
          <w:rFonts w:ascii="Times New Roman" w:hAnsi="Times New Roman"/>
          <w:sz w:val="28"/>
          <w:szCs w:val="28"/>
          <w:lang w:val="en-US"/>
        </w:rPr>
        <w:t>N</w:t>
      </w:r>
      <w:r>
        <w:rPr>
          <w:rFonts w:ascii="Times New Roman" w:hAnsi="Times New Roman"/>
          <w:sz w:val="28"/>
          <w:szCs w:val="28"/>
          <w:lang w:val="vi-VN"/>
        </w:rPr>
        <w:t xml:space="preserve">eID, nhất là người cao tuổi, người hạn chế kỹ năng số; thường xuyên tuyên truyền, cảnh báo và ngăn chặn các thủ đoạn lừa đảo trên không gian mạng; </w:t>
      </w:r>
      <w:r w:rsidRPr="0002266A">
        <w:rPr>
          <w:rFonts w:ascii="Times New Roman" w:hAnsi="Times New Roman"/>
          <w:sz w:val="28"/>
          <w:szCs w:val="28"/>
        </w:rPr>
        <w:t>đẩy mạnh kiểm tra, hướng dẫn phòng cháy, chữa cháy và bảo đảm an ninh, trật tự ở cơ sở.</w:t>
      </w:r>
    </w:p>
    <w:p w14:paraId="0A87A343" w14:textId="0FE6265A" w:rsidR="00623512" w:rsidRPr="00623512" w:rsidRDefault="00623512" w:rsidP="00623512">
      <w:pPr>
        <w:spacing w:before="120" w:after="120" w:line="240" w:lineRule="auto"/>
        <w:ind w:firstLine="720"/>
        <w:jc w:val="both"/>
        <w:rPr>
          <w:rFonts w:ascii="Times New Roman" w:hAnsi="Times New Roman" w:cs="Times New Roman"/>
          <w:i/>
          <w:iCs/>
          <w:color w:val="000000"/>
          <w:sz w:val="28"/>
          <w:szCs w:val="28"/>
          <w:lang w:val="vi-VN"/>
        </w:rPr>
      </w:pPr>
      <w:r w:rsidRPr="00623512">
        <w:rPr>
          <w:rFonts w:ascii="Times New Roman" w:hAnsi="Times New Roman" w:cs="Times New Roman"/>
          <w:i/>
          <w:iCs/>
          <w:color w:val="000000"/>
          <w:sz w:val="28"/>
          <w:szCs w:val="28"/>
          <w:lang w:val="vi-VN"/>
        </w:rPr>
        <w:t xml:space="preserve">- </w:t>
      </w:r>
      <w:r>
        <w:rPr>
          <w:rFonts w:ascii="Times New Roman" w:hAnsi="Times New Roman" w:cs="Times New Roman"/>
          <w:i/>
          <w:iCs/>
          <w:color w:val="000000"/>
          <w:sz w:val="28"/>
          <w:szCs w:val="28"/>
          <w:lang w:val="vi-VN"/>
        </w:rPr>
        <w:t>Các sở, ngành cấp tỉnh và ủ</w:t>
      </w:r>
      <w:r w:rsidRPr="00623512">
        <w:rPr>
          <w:rFonts w:ascii="Times New Roman" w:hAnsi="Times New Roman" w:cs="Times New Roman"/>
          <w:i/>
          <w:iCs/>
          <w:color w:val="000000"/>
          <w:sz w:val="28"/>
          <w:szCs w:val="28"/>
          <w:lang w:val="vi-VN"/>
        </w:rPr>
        <w:t>y</w:t>
      </w:r>
      <w:r>
        <w:rPr>
          <w:rFonts w:ascii="Times New Roman" w:hAnsi="Times New Roman" w:cs="Times New Roman"/>
          <w:i/>
          <w:iCs/>
          <w:color w:val="000000"/>
          <w:sz w:val="28"/>
          <w:szCs w:val="28"/>
          <w:lang w:val="vi-VN"/>
        </w:rPr>
        <w:t xml:space="preserve"> ban nhân dân các địa phương </w:t>
      </w:r>
      <w:r w:rsidRPr="00623512">
        <w:rPr>
          <w:rFonts w:ascii="Times New Roman" w:hAnsi="Times New Roman" w:cs="Times New Roman"/>
          <w:color w:val="000000"/>
          <w:sz w:val="28"/>
          <w:szCs w:val="28"/>
          <w:lang w:val="vi-VN"/>
        </w:rPr>
        <w:t>ch</w:t>
      </w:r>
      <w:r>
        <w:rPr>
          <w:rFonts w:ascii="Times New Roman" w:hAnsi="Times New Roman" w:cs="Times New Roman"/>
          <w:color w:val="000000"/>
          <w:sz w:val="28"/>
          <w:szCs w:val="28"/>
          <w:lang w:val="vi-VN"/>
        </w:rPr>
        <w:t>ỉ đạo các bộ phận chuyên môn</w:t>
      </w:r>
      <w:r w:rsidRPr="00623512">
        <w:rPr>
          <w:rFonts w:ascii="Times New Roman" w:hAnsi="Times New Roman"/>
          <w:sz w:val="28"/>
          <w:szCs w:val="28"/>
        </w:rPr>
        <w:t xml:space="preserve"> </w:t>
      </w:r>
      <w:r w:rsidRPr="0002266A">
        <w:rPr>
          <w:rFonts w:ascii="Times New Roman" w:hAnsi="Times New Roman"/>
          <w:sz w:val="28"/>
          <w:szCs w:val="28"/>
        </w:rPr>
        <w:t>giải quyết thủ tục hành chính rà soát quy trình tiếp nhận, xử lý hồ sơ trực tuyến; phối hợp khắc phục lỗi kỹ thuật, hạn chế yêu cầu bổ sung thông tin không cần thiết</w:t>
      </w:r>
      <w:r>
        <w:rPr>
          <w:rFonts w:ascii="Times New Roman" w:hAnsi="Times New Roman"/>
          <w:sz w:val="28"/>
          <w:szCs w:val="28"/>
          <w:lang w:val="vi-VN"/>
        </w:rPr>
        <w:t xml:space="preserve"> hoặc bổ sung thông tin nhiều lần</w:t>
      </w:r>
      <w:r w:rsidRPr="0002266A">
        <w:rPr>
          <w:rFonts w:ascii="Times New Roman" w:hAnsi="Times New Roman"/>
          <w:sz w:val="28"/>
          <w:szCs w:val="28"/>
        </w:rPr>
        <w:t>; công khai kênh tiếp nhận phản ánh, kiến nghị và bố trí</w:t>
      </w:r>
      <w:r>
        <w:rPr>
          <w:rFonts w:ascii="Times New Roman" w:hAnsi="Times New Roman"/>
          <w:sz w:val="28"/>
          <w:szCs w:val="28"/>
          <w:lang w:val="vi-VN"/>
        </w:rPr>
        <w:t xml:space="preserve"> cán bộ</w:t>
      </w:r>
      <w:r w:rsidRPr="0002266A">
        <w:rPr>
          <w:rFonts w:ascii="Times New Roman" w:hAnsi="Times New Roman"/>
          <w:sz w:val="28"/>
          <w:szCs w:val="28"/>
        </w:rPr>
        <w:t xml:space="preserve"> hỗ trợ cho người cao tuổi, người ít có điều kiện tiếp cận công nghệ.</w:t>
      </w:r>
    </w:p>
    <w:p w14:paraId="108F0407" w14:textId="4E520155" w:rsidR="00623512" w:rsidRPr="0002266A" w:rsidRDefault="00623512" w:rsidP="00623512">
      <w:pPr>
        <w:spacing w:before="120" w:after="120" w:line="240" w:lineRule="auto"/>
        <w:ind w:firstLine="720"/>
        <w:jc w:val="both"/>
        <w:rPr>
          <w:sz w:val="28"/>
          <w:szCs w:val="28"/>
        </w:rPr>
      </w:pPr>
      <w:r>
        <w:rPr>
          <w:rFonts w:ascii="Times New Roman" w:hAnsi="Times New Roman"/>
          <w:sz w:val="28"/>
          <w:szCs w:val="28"/>
          <w:lang w:val="vi-VN"/>
        </w:rPr>
        <w:t xml:space="preserve">- </w:t>
      </w:r>
      <w:r w:rsidRPr="00623512">
        <w:rPr>
          <w:rFonts w:ascii="Times New Roman" w:hAnsi="Times New Roman"/>
          <w:i/>
          <w:iCs/>
          <w:sz w:val="28"/>
          <w:szCs w:val="28"/>
        </w:rPr>
        <w:t>Sở Y tế phối hợp với chính quyền địa phương</w:t>
      </w:r>
      <w:r w:rsidRPr="0002266A">
        <w:rPr>
          <w:rFonts w:ascii="Times New Roman" w:hAnsi="Times New Roman"/>
          <w:sz w:val="28"/>
          <w:szCs w:val="28"/>
        </w:rPr>
        <w:t xml:space="preserve"> tăng cường giám sát dịch tễ, truyền thông phòng, chống sốt xuất huyết; chủ động xử lý ổ dịch và hướng dẫn người dân loại bỏ nơi sinh sản của muỗi, phát hiện sớm dấu hiệu bệnh để </w:t>
      </w:r>
      <w:r>
        <w:rPr>
          <w:rFonts w:ascii="Times New Roman" w:hAnsi="Times New Roman"/>
          <w:sz w:val="28"/>
          <w:szCs w:val="28"/>
        </w:rPr>
        <w:t>khám</w:t>
      </w:r>
      <w:r>
        <w:rPr>
          <w:rFonts w:ascii="Times New Roman" w:hAnsi="Times New Roman"/>
          <w:sz w:val="28"/>
          <w:szCs w:val="28"/>
          <w:lang w:val="vi-VN"/>
        </w:rPr>
        <w:t xml:space="preserve"> và điều trị</w:t>
      </w:r>
      <w:r w:rsidRPr="0002266A">
        <w:rPr>
          <w:rFonts w:ascii="Times New Roman" w:hAnsi="Times New Roman"/>
          <w:sz w:val="28"/>
          <w:szCs w:val="28"/>
        </w:rPr>
        <w:t xml:space="preserve"> kịp thời.</w:t>
      </w:r>
    </w:p>
    <w:p w14:paraId="599A4D58" w14:textId="707CCE29" w:rsidR="00623512" w:rsidRPr="0002266A" w:rsidRDefault="00623512" w:rsidP="00623512">
      <w:pPr>
        <w:spacing w:before="120" w:after="120" w:line="240" w:lineRule="auto"/>
        <w:ind w:firstLine="720"/>
        <w:jc w:val="both"/>
        <w:rPr>
          <w:sz w:val="28"/>
          <w:szCs w:val="28"/>
        </w:rPr>
      </w:pPr>
      <w:r w:rsidRPr="00623512">
        <w:rPr>
          <w:rFonts w:ascii="Times New Roman" w:hAnsi="Times New Roman"/>
          <w:i/>
          <w:iCs/>
          <w:sz w:val="28"/>
          <w:szCs w:val="28"/>
          <w:lang w:val="vi-VN"/>
        </w:rPr>
        <w:t xml:space="preserve">- </w:t>
      </w:r>
      <w:r w:rsidRPr="00623512">
        <w:rPr>
          <w:rFonts w:ascii="Times New Roman" w:hAnsi="Times New Roman"/>
          <w:i/>
          <w:iCs/>
          <w:sz w:val="28"/>
          <w:szCs w:val="28"/>
        </w:rPr>
        <w:t xml:space="preserve">Sở Xây dựng và </w:t>
      </w:r>
      <w:r w:rsidRPr="00623512">
        <w:rPr>
          <w:rFonts w:ascii="Times New Roman" w:hAnsi="Times New Roman"/>
          <w:i/>
          <w:iCs/>
          <w:sz w:val="28"/>
          <w:szCs w:val="28"/>
          <w:lang w:val="vi-VN"/>
        </w:rPr>
        <w:t>ủ</w:t>
      </w:r>
      <w:r w:rsidRPr="00623512">
        <w:rPr>
          <w:rFonts w:ascii="Times New Roman" w:hAnsi="Times New Roman"/>
          <w:i/>
          <w:iCs/>
          <w:sz w:val="28"/>
          <w:szCs w:val="28"/>
        </w:rPr>
        <w:t>y ban nhân dân các địa phương</w:t>
      </w:r>
      <w:r w:rsidRPr="0002266A">
        <w:rPr>
          <w:rFonts w:ascii="Times New Roman" w:hAnsi="Times New Roman"/>
          <w:sz w:val="28"/>
          <w:szCs w:val="28"/>
        </w:rPr>
        <w:t xml:space="preserve"> kiểm tra, đánh giá tình trạng xuống cấp, rong rêu, trơn trượt trên các tuyến đường báo chí phản ánh, có biện pháp bảo đảm an toàn và kế hoạch sửa chữa phù hợp. Các cơ quan quản lý tài sản công, nhà ở xã hội rà soát nội dung báo chí nêu, kiểm tra, xử lý sai phạm theo thẩm quyền và thông tin kết quả để tạo sự đồng thuận trong Nhân dân.</w:t>
      </w:r>
    </w:p>
    <w:p w14:paraId="0F9609C8" w14:textId="34BA9222" w:rsidR="00623512" w:rsidRPr="0002266A" w:rsidRDefault="00623512" w:rsidP="00623512">
      <w:pPr>
        <w:spacing w:before="120" w:after="120" w:line="240" w:lineRule="auto"/>
        <w:ind w:firstLine="720"/>
        <w:jc w:val="both"/>
        <w:rPr>
          <w:sz w:val="28"/>
          <w:szCs w:val="28"/>
        </w:rPr>
      </w:pPr>
      <w:r w:rsidRPr="0002266A">
        <w:rPr>
          <w:rFonts w:ascii="Times New Roman" w:hAnsi="Times New Roman"/>
          <w:sz w:val="28"/>
          <w:szCs w:val="28"/>
        </w:rPr>
        <w:lastRenderedPageBreak/>
        <w:t xml:space="preserve">Trên đây là báo cáo tình hình tư tưởng, tâm trạng và dư luận xã hội trên địa bàn tỉnh từ ngày </w:t>
      </w:r>
      <w:r>
        <w:rPr>
          <w:rFonts w:ascii="Times New Roman" w:hAnsi="Times New Roman"/>
          <w:sz w:val="28"/>
          <w:szCs w:val="28"/>
        </w:rPr>
        <w:t>13</w:t>
      </w:r>
      <w:r>
        <w:rPr>
          <w:rFonts w:ascii="Times New Roman" w:hAnsi="Times New Roman"/>
          <w:sz w:val="28"/>
          <w:szCs w:val="28"/>
          <w:lang w:val="vi-VN"/>
        </w:rPr>
        <w:t>-</w:t>
      </w:r>
      <w:r w:rsidRPr="0002266A">
        <w:rPr>
          <w:rFonts w:ascii="Times New Roman" w:hAnsi="Times New Roman"/>
          <w:sz w:val="28"/>
          <w:szCs w:val="28"/>
        </w:rPr>
        <w:t>1</w:t>
      </w:r>
      <w:r>
        <w:rPr>
          <w:rFonts w:ascii="Times New Roman" w:hAnsi="Times New Roman"/>
          <w:sz w:val="28"/>
          <w:szCs w:val="28"/>
          <w:lang w:val="vi-VN"/>
        </w:rPr>
        <w:t>9</w:t>
      </w:r>
      <w:r w:rsidRPr="0002266A">
        <w:rPr>
          <w:rFonts w:ascii="Times New Roman" w:hAnsi="Times New Roman"/>
          <w:sz w:val="28"/>
          <w:szCs w:val="28"/>
        </w:rPr>
        <w:t>/10/2026 của Ban Tuyên giáo Tỉnh ủy.</w:t>
      </w:r>
    </w:p>
    <w:p w14:paraId="010A9C6A" w14:textId="07F6FE39" w:rsidR="00FB3A37" w:rsidRDefault="00FB3A37">
      <w:pPr>
        <w:spacing w:before="120" w:after="120" w:line="240" w:lineRule="auto"/>
        <w:ind w:firstLine="720"/>
        <w:jc w:val="both"/>
        <w:rPr>
          <w:rFonts w:ascii="Times New Roman" w:eastAsia="Times New Roman" w:hAnsi="Times New Roman" w:cs="Times New Roman"/>
          <w:color w:val="000000"/>
          <w:sz w:val="28"/>
          <w:szCs w:val="28"/>
        </w:rPr>
      </w:pPr>
    </w:p>
    <w:tbl>
      <w:tblPr>
        <w:tblStyle w:val="af2"/>
        <w:tblW w:w="9356" w:type="dxa"/>
        <w:tblInd w:w="-345" w:type="dxa"/>
        <w:tblLayout w:type="fixed"/>
        <w:tblLook w:val="0000" w:firstRow="0" w:lastRow="0" w:firstColumn="0" w:lastColumn="0" w:noHBand="0" w:noVBand="0"/>
      </w:tblPr>
      <w:tblGrid>
        <w:gridCol w:w="5387"/>
        <w:gridCol w:w="3969"/>
      </w:tblGrid>
      <w:tr w:rsidR="00FB3A37" w14:paraId="5F738AF8" w14:textId="77777777">
        <w:trPr>
          <w:trHeight w:val="1587"/>
        </w:trPr>
        <w:tc>
          <w:tcPr>
            <w:tcW w:w="5387" w:type="dxa"/>
          </w:tcPr>
          <w:p w14:paraId="0F1F3AA5" w14:textId="77777777" w:rsidR="00FB3A37" w:rsidRDefault="00000000">
            <w:pPr>
              <w:spacing w:after="0" w:line="276" w:lineRule="auto"/>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u w:val="single"/>
              </w:rPr>
              <w:t xml:space="preserve">Nơi nhận: </w:t>
            </w:r>
          </w:p>
          <w:p w14:paraId="3C197EE5" w14:textId="77777777" w:rsidR="00FB3A37" w:rsidRDefault="00000000">
            <w:pPr>
              <w:spacing w:after="0"/>
              <w:ind w:left="183" w:hanging="1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Thường trực Tỉnh ủy (b/c)</w:t>
            </w:r>
            <w:r>
              <w:rPr>
                <w:rFonts w:ascii="Times New Roman" w:eastAsia="Times New Roman" w:hAnsi="Times New Roman" w:cs="Times New Roman"/>
                <w:i/>
                <w:iCs/>
                <w:color w:val="000000"/>
                <w:sz w:val="24"/>
                <w:szCs w:val="24"/>
              </w:rPr>
              <w:t>;</w:t>
            </w:r>
          </w:p>
          <w:p w14:paraId="3925E9F3" w14:textId="77777777" w:rsidR="00FB3A37" w:rsidRDefault="00000000">
            <w:pPr>
              <w:spacing w:after="0"/>
              <w:ind w:left="183" w:hanging="1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Thường trực UBND tỉnh (b/c);</w:t>
            </w:r>
          </w:p>
          <w:p w14:paraId="7E8CEDD5" w14:textId="77777777" w:rsidR="00FB3A37" w:rsidRDefault="00000000">
            <w:pPr>
              <w:spacing w:after="0"/>
              <w:ind w:left="183" w:hanging="1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Vụ Nghiên cứu - Dư luận xã hội (BTGTW) (b/c)</w:t>
            </w:r>
            <w:r>
              <w:rPr>
                <w:rFonts w:ascii="Times New Roman" w:eastAsia="Times New Roman" w:hAnsi="Times New Roman" w:cs="Times New Roman"/>
                <w:i/>
                <w:iCs/>
                <w:color w:val="000000"/>
                <w:sz w:val="24"/>
                <w:szCs w:val="24"/>
              </w:rPr>
              <w:t>;</w:t>
            </w:r>
          </w:p>
          <w:p w14:paraId="7F8D0D6B" w14:textId="77777777" w:rsidR="00FB3A37" w:rsidRDefault="00000000">
            <w:pPr>
              <w:spacing w:after="0"/>
              <w:ind w:left="183" w:hanging="1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Vụ Địa phương 3</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(BTGTW) (b/c)</w:t>
            </w:r>
            <w:r>
              <w:rPr>
                <w:rFonts w:ascii="Times New Roman" w:eastAsia="Times New Roman" w:hAnsi="Times New Roman" w:cs="Times New Roman"/>
                <w:i/>
                <w:iCs/>
                <w:color w:val="000000"/>
                <w:sz w:val="24"/>
                <w:szCs w:val="24"/>
              </w:rPr>
              <w:t>;</w:t>
            </w:r>
          </w:p>
          <w:p w14:paraId="6148CA9D" w14:textId="77777777" w:rsidR="00FB3A37" w:rsidRDefault="00000000">
            <w:pPr>
              <w:spacing w:after="0"/>
              <w:ind w:left="183" w:hanging="1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Lãnh đạo Ban;</w:t>
            </w:r>
          </w:p>
          <w:p w14:paraId="4091D5E8" w14:textId="77777777" w:rsidR="00FB3A37" w:rsidRDefault="00000000">
            <w:pPr>
              <w:spacing w:after="0"/>
              <w:ind w:left="1" w:firstLine="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Các đảng ủy trực thuộc Tỉnh ủy;</w:t>
            </w:r>
          </w:p>
          <w:p w14:paraId="0B13C16D" w14:textId="4E823C1A" w:rsidR="00906953" w:rsidRDefault="00906953">
            <w:pPr>
              <w:spacing w:after="0"/>
              <w:ind w:left="1" w:firstLine="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Phòng Khoa giáo - Văn phòng, Văn phòng uỷ ban nhân dân tỉnh;</w:t>
            </w:r>
          </w:p>
          <w:p w14:paraId="35C7FC33" w14:textId="320880C8" w:rsidR="00FB3A37" w:rsidRDefault="00000000">
            <w:pPr>
              <w:spacing w:after="0"/>
              <w:ind w:left="183" w:hanging="1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Ban xây dựng </w:t>
            </w:r>
            <w:r w:rsidR="00623512">
              <w:rPr>
                <w:rFonts w:ascii="Times New Roman" w:eastAsia="Times New Roman" w:hAnsi="Times New Roman" w:cs="Times New Roman"/>
                <w:color w:val="000000"/>
                <w:sz w:val="24"/>
                <w:szCs w:val="24"/>
                <w:lang w:val="vi-VN"/>
              </w:rPr>
              <w:t>đ</w:t>
            </w:r>
            <w:r>
              <w:rPr>
                <w:rFonts w:ascii="Times New Roman" w:eastAsia="Times New Roman" w:hAnsi="Times New Roman" w:cs="Times New Roman"/>
                <w:color w:val="000000"/>
                <w:sz w:val="24"/>
                <w:szCs w:val="24"/>
              </w:rPr>
              <w:t>ảng (tuyên giáo/công tác chính trị) các đảng ủy trực thuộc Tỉnh ủy;</w:t>
            </w:r>
          </w:p>
          <w:p w14:paraId="5D9C9D7A" w14:textId="77777777" w:rsidR="00FB3A37" w:rsidRDefault="00000000">
            <w:pPr>
              <w:spacing w:after="0"/>
              <w:ind w:left="1" w:firstLine="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Báo và phát thanh, truyền hình An Giang;</w:t>
            </w:r>
          </w:p>
          <w:p w14:paraId="5C52374C" w14:textId="77777777" w:rsidR="00FB3A37" w:rsidRDefault="00000000">
            <w:pPr>
              <w:spacing w:after="0"/>
              <w:ind w:left="1" w:firstLine="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Phòng Thông tin - Tổng hợp;</w:t>
            </w:r>
          </w:p>
          <w:p w14:paraId="5920409D" w14:textId="77777777" w:rsidR="00FB3A37" w:rsidRDefault="00000000">
            <w:pPr>
              <w:spacing w:after="0"/>
              <w:ind w:left="1" w:firstLine="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Lưu Ban Tuyên giáo Tỉnh ủy.</w:t>
            </w:r>
          </w:p>
          <w:p w14:paraId="455BB75A" w14:textId="7E449C76" w:rsidR="00FB3A37" w:rsidRDefault="00000000">
            <w:pPr>
              <w:spacing w:after="0"/>
              <w:ind w:left="1" w:firstLine="3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Huynhthingoc-23</w:t>
            </w:r>
            <w:r w:rsidR="00906953">
              <w:rPr>
                <w:rFonts w:ascii="Times New Roman" w:eastAsia="Times New Roman" w:hAnsi="Times New Roman" w:cs="Times New Roman"/>
                <w:color w:val="000000"/>
              </w:rPr>
              <w:t>2</w:t>
            </w:r>
          </w:p>
        </w:tc>
        <w:tc>
          <w:tcPr>
            <w:tcW w:w="3969" w:type="dxa"/>
          </w:tcPr>
          <w:p w14:paraId="6A95DC3F" w14:textId="77777777" w:rsidR="00FB3A37" w:rsidRDefault="00000000">
            <w:pPr>
              <w:spacing w:after="0" w:line="276" w:lineRule="auto"/>
              <w:ind w:left="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K/T TRƯỞNG BAN</w:t>
            </w:r>
          </w:p>
          <w:p w14:paraId="122F53F3" w14:textId="77777777" w:rsidR="00FB3A37" w:rsidRDefault="00000000">
            <w:pPr>
              <w:spacing w:after="0" w:line="276" w:lineRule="auto"/>
              <w:ind w:left="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PHÓ TRƯỞNG BAN</w:t>
            </w:r>
          </w:p>
          <w:p w14:paraId="3CB45CCE" w14:textId="77777777" w:rsidR="00FB3A37" w:rsidRDefault="00FB3A37">
            <w:pPr>
              <w:spacing w:after="0" w:line="276" w:lineRule="auto"/>
              <w:ind w:left="1" w:firstLine="708"/>
              <w:jc w:val="both"/>
              <w:rPr>
                <w:rFonts w:ascii="Times New Roman" w:eastAsia="Times New Roman" w:hAnsi="Times New Roman" w:cs="Times New Roman"/>
                <w:color w:val="000000"/>
                <w:sz w:val="28"/>
                <w:szCs w:val="28"/>
              </w:rPr>
            </w:pPr>
          </w:p>
          <w:p w14:paraId="6E592845" w14:textId="77777777" w:rsidR="00FB3A37" w:rsidRDefault="00FB3A37">
            <w:pPr>
              <w:spacing w:after="0" w:line="276" w:lineRule="auto"/>
              <w:ind w:left="1" w:firstLine="708"/>
              <w:jc w:val="both"/>
              <w:rPr>
                <w:rFonts w:ascii="Times New Roman" w:eastAsia="Times New Roman" w:hAnsi="Times New Roman" w:cs="Times New Roman"/>
                <w:color w:val="000000"/>
                <w:sz w:val="28"/>
                <w:szCs w:val="28"/>
              </w:rPr>
            </w:pPr>
          </w:p>
          <w:p w14:paraId="6D6ACC4F" w14:textId="77777777" w:rsidR="00FB3A37" w:rsidRDefault="00000000">
            <w:pPr>
              <w:spacing w:after="0" w:line="276" w:lineRule="auto"/>
              <w:ind w:left="1" w:firstLine="708"/>
              <w:jc w:val="both"/>
              <w:rPr>
                <w:rFonts w:ascii="Times New Roman" w:eastAsia="Times New Roman" w:hAnsi="Times New Roman" w:cs="Times New Roman"/>
                <w:color w:val="FFFFFF"/>
                <w:sz w:val="28"/>
                <w:szCs w:val="28"/>
              </w:rPr>
            </w:pPr>
            <w:r>
              <w:rPr>
                <w:rFonts w:ascii="Times New Roman" w:eastAsia="Times New Roman" w:hAnsi="Times New Roman" w:cs="Times New Roman"/>
                <w:i/>
                <w:iCs/>
                <w:color w:val="FFFFFF"/>
                <w:sz w:val="28"/>
                <w:szCs w:val="28"/>
              </w:rPr>
              <w:t xml:space="preserve">            (đã ký)</w:t>
            </w:r>
          </w:p>
          <w:p w14:paraId="352CEC9C" w14:textId="77777777" w:rsidR="00FB3A37" w:rsidRDefault="00FB3A37">
            <w:pPr>
              <w:spacing w:after="0" w:line="276" w:lineRule="auto"/>
              <w:ind w:left="1" w:firstLine="708"/>
              <w:jc w:val="both"/>
              <w:rPr>
                <w:rFonts w:ascii="Times New Roman" w:eastAsia="Times New Roman" w:hAnsi="Times New Roman" w:cs="Times New Roman"/>
                <w:color w:val="000000"/>
                <w:sz w:val="28"/>
                <w:szCs w:val="28"/>
              </w:rPr>
            </w:pPr>
          </w:p>
          <w:p w14:paraId="177DE488" w14:textId="77777777" w:rsidR="00FB3A37" w:rsidRDefault="00FB3A37">
            <w:pPr>
              <w:spacing w:after="0" w:line="276" w:lineRule="auto"/>
              <w:ind w:left="1" w:firstLine="708"/>
              <w:jc w:val="both"/>
              <w:rPr>
                <w:rFonts w:ascii="Times New Roman" w:eastAsia="Times New Roman" w:hAnsi="Times New Roman" w:cs="Times New Roman"/>
                <w:color w:val="000000"/>
                <w:sz w:val="28"/>
                <w:szCs w:val="28"/>
              </w:rPr>
            </w:pPr>
          </w:p>
          <w:p w14:paraId="53B4F04D" w14:textId="77777777" w:rsidR="00FB3A37" w:rsidRDefault="00000000">
            <w:pPr>
              <w:spacing w:after="0" w:line="276" w:lineRule="auto"/>
              <w:ind w:left="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Nguyễn Hữu Thịnh</w:t>
            </w:r>
          </w:p>
        </w:tc>
      </w:tr>
    </w:tbl>
    <w:p w14:paraId="6EA7337E" w14:textId="77777777" w:rsidR="00FB3A37" w:rsidRDefault="00FB3A37">
      <w:pPr>
        <w:keepLines/>
        <w:spacing w:after="0" w:line="276" w:lineRule="auto"/>
        <w:jc w:val="both"/>
        <w:rPr>
          <w:rFonts w:ascii="Times New Roman" w:eastAsia="Times New Roman" w:hAnsi="Times New Roman" w:cs="Times New Roman"/>
          <w:color w:val="000000"/>
          <w:sz w:val="28"/>
          <w:szCs w:val="28"/>
          <w:highlight w:val="white"/>
        </w:rPr>
      </w:pPr>
    </w:p>
    <w:sectPr w:rsidR="00FB3A37">
      <w:headerReference w:type="even" r:id="rId8"/>
      <w:headerReference w:type="default" r:id="rId9"/>
      <w:footerReference w:type="even" r:id="rId10"/>
      <w:footerReference w:type="default" r:id="rId11"/>
      <w:headerReference w:type="first" r:id="rId12"/>
      <w:footerReference w:type="first" r:id="rId13"/>
      <w:pgSz w:w="11907" w:h="16840"/>
      <w:pgMar w:top="1134" w:right="851" w:bottom="851"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23CC0" w14:textId="77777777" w:rsidR="0082489E" w:rsidRDefault="0082489E">
      <w:pPr>
        <w:spacing w:after="0" w:line="240" w:lineRule="auto"/>
      </w:pPr>
      <w:r>
        <w:separator/>
      </w:r>
    </w:p>
  </w:endnote>
  <w:endnote w:type="continuationSeparator" w:id="0">
    <w:p w14:paraId="0A07154C" w14:textId="77777777" w:rsidR="0082489E" w:rsidRDefault="00824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B03C75BB-6B5D-491D-8CE4-6F060B18823F}"/>
    <w:embedBold r:id="rId2" w:fontKey="{5F5B5288-3C1B-44FE-96FB-45B017AE8AB3}"/>
    <w:embedItalic r:id="rId3" w:fontKey="{797ADE5C-CC2E-4A3A-A005-D86FD1AF1E2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E30E7DF-E9D8-43C6-AEC1-CA05E26D93D6}"/>
  </w:font>
  <w:font w:name="Cambria">
    <w:panose1 w:val="02040503050406030204"/>
    <w:charset w:val="00"/>
    <w:family w:val="roman"/>
    <w:pitch w:val="variable"/>
    <w:sig w:usb0="E00006FF" w:usb1="420024FF" w:usb2="02000000" w:usb3="00000000" w:csb0="0000019F" w:csb1="00000000"/>
    <w:embedRegular r:id="rId5" w:fontKey="{FEF66057-F02E-45A6-9621-1BD114CC09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327BD" w14:textId="77777777" w:rsidR="00FB3A37" w:rsidRDefault="00FB3A37">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CEE8" w14:textId="77777777" w:rsidR="00FB3A37" w:rsidRDefault="00FB3A37">
    <w:pPr>
      <w:pBdr>
        <w:top w:val="nil"/>
        <w:left w:val="nil"/>
        <w:bottom w:val="nil"/>
        <w:right w:val="nil"/>
        <w:between w:val="nil"/>
      </w:pBdr>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E6BEF" w14:textId="77777777" w:rsidR="00FB3A37" w:rsidRDefault="00FB3A37">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7FB3C" w14:textId="77777777" w:rsidR="0082489E" w:rsidRDefault="0082489E">
      <w:pPr>
        <w:spacing w:after="0" w:line="240" w:lineRule="auto"/>
      </w:pPr>
      <w:r>
        <w:separator/>
      </w:r>
    </w:p>
  </w:footnote>
  <w:footnote w:type="continuationSeparator" w:id="0">
    <w:p w14:paraId="4FFBB972" w14:textId="77777777" w:rsidR="0082489E" w:rsidRDefault="00824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F78A" w14:textId="77777777" w:rsidR="00FB3A37" w:rsidRDefault="00000000">
    <w:pPr>
      <w:pBdr>
        <w:top w:val="nil"/>
        <w:left w:val="nil"/>
        <w:bottom w:val="nil"/>
        <w:right w:val="nil"/>
        <w:between w:val="nil"/>
      </w:pBdr>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147528F" w14:textId="77777777" w:rsidR="00FB3A37" w:rsidRDefault="00FB3A37">
    <w:pPr>
      <w:pBdr>
        <w:top w:val="nil"/>
        <w:left w:val="nil"/>
        <w:bottom w:val="nil"/>
        <w:right w:val="nil"/>
        <w:between w:val="nil"/>
      </w:pBdr>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00A4" w14:textId="77777777" w:rsidR="00FB3A37"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90E35">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9FFF" w14:textId="77777777" w:rsidR="00FB3A37" w:rsidRDefault="00FB3A37">
    <w:pPr>
      <w:pBdr>
        <w:top w:val="nil"/>
        <w:left w:val="nil"/>
        <w:bottom w:val="nil"/>
        <w:right w:val="nil"/>
        <w:between w:val="nil"/>
      </w:pBdr>
      <w:spacing w:after="0" w:line="240" w:lineRule="auto"/>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A37"/>
    <w:rsid w:val="00123574"/>
    <w:rsid w:val="00340072"/>
    <w:rsid w:val="003845A7"/>
    <w:rsid w:val="005B3CF6"/>
    <w:rsid w:val="005E7823"/>
    <w:rsid w:val="00623512"/>
    <w:rsid w:val="0082489E"/>
    <w:rsid w:val="008B6B87"/>
    <w:rsid w:val="00906953"/>
    <w:rsid w:val="0097580B"/>
    <w:rsid w:val="00AB1D7C"/>
    <w:rsid w:val="00B2213F"/>
    <w:rsid w:val="00D33E51"/>
    <w:rsid w:val="00E327FE"/>
    <w:rsid w:val="00E90E35"/>
    <w:rsid w:val="00FB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2E9F1"/>
  <w15:docId w15:val="{23A3836B-80A3-4348-A74F-4F67E2B8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Normal"/>
    <w:tblPr>
      <w:tblCellMar>
        <w:top w:w="100" w:type="dxa"/>
        <w:left w:w="100" w:type="dxa"/>
        <w:bottom w:w="100" w:type="dxa"/>
        <w:right w:w="100" w:type="dxa"/>
      </w:tblCellMar>
    </w:tblPr>
  </w:style>
  <w:style w:type="table" w:customStyle="1" w:styleId="a">
    <w:basedOn w:val="TableNormal9"/>
    <w:tblPr>
      <w:tblStyleRowBandSize w:val="1"/>
      <w:tblStyleColBandSize w:val="1"/>
      <w:tblCellMar>
        <w:top w:w="0" w:type="dxa"/>
        <w:left w:w="108" w:type="dxa"/>
        <w:bottom w:w="0" w:type="dxa"/>
        <w:right w:w="108" w:type="dxa"/>
      </w:tblCellMar>
    </w:tblPr>
  </w:style>
  <w:style w:type="table" w:customStyle="1" w:styleId="a0">
    <w:basedOn w:val="TableNormal9"/>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FA5FB7"/>
    <w:pPr>
      <w:ind w:left="720"/>
      <w:contextualSpacing/>
    </w:p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paragraph" w:customStyle="1" w:styleId="isselectedend">
    <w:name w:val="isselectedend"/>
    <w:basedOn w:val="Normal"/>
    <w:rsid w:val="00F17B7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FootnoteText">
    <w:name w:val="footnote text"/>
    <w:basedOn w:val="Normal"/>
    <w:link w:val="FootnoteTextChar"/>
    <w:uiPriority w:val="99"/>
    <w:semiHidden/>
    <w:unhideWhenUsed/>
    <w:rsid w:val="002017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17AE"/>
    <w:rPr>
      <w:sz w:val="20"/>
      <w:szCs w:val="20"/>
    </w:rPr>
  </w:style>
  <w:style w:type="character" w:styleId="FootnoteReference">
    <w:name w:val="footnote reference"/>
    <w:basedOn w:val="DefaultParagraphFont"/>
    <w:uiPriority w:val="99"/>
    <w:semiHidden/>
    <w:unhideWhenUsed/>
    <w:rsid w:val="002017AE"/>
    <w:rPr>
      <w:vertAlign w:val="superscript"/>
    </w:rPr>
  </w:style>
  <w:style w:type="paragraph" w:styleId="NormalWeb">
    <w:name w:val="Normal (Web)"/>
    <w:basedOn w:val="Normal"/>
    <w:uiPriority w:val="99"/>
    <w:semiHidden/>
    <w:unhideWhenUsed/>
    <w:rsid w:val="007A7823"/>
    <w:rPr>
      <w:rFonts w:ascii="Times New Roman" w:hAnsi="Times New Roman" w:cs="Times New Roman"/>
      <w:sz w:val="24"/>
      <w:szCs w:val="24"/>
    </w:rPr>
  </w:style>
  <w:style w:type="character" w:styleId="Strong">
    <w:name w:val="Strong"/>
    <w:basedOn w:val="DefaultParagraphFont"/>
    <w:uiPriority w:val="22"/>
    <w:qFormat/>
    <w:rsid w:val="00AF4EB5"/>
    <w:rPr>
      <w:b/>
      <w:bCs/>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72017"/>
    <w:rPr>
      <w:color w:val="0000FF" w:themeColor="hyperlink"/>
      <w:u w:val="single"/>
    </w:rPr>
  </w:style>
  <w:style w:type="character" w:customStyle="1" w:styleId="UnresolvedMention1">
    <w:name w:val="Unresolved Mention1"/>
    <w:basedOn w:val="DefaultParagraphFont"/>
    <w:uiPriority w:val="99"/>
    <w:semiHidden/>
    <w:unhideWhenUsed/>
    <w:rsid w:val="00472017"/>
    <w:rPr>
      <w:color w:val="605E5C"/>
      <w:shd w:val="clear" w:color="auto" w:fill="E1DFDD"/>
    </w:rPr>
  </w:style>
  <w:style w:type="character" w:customStyle="1" w:styleId="apple-converted-space">
    <w:name w:val="apple-converted-space"/>
    <w:basedOn w:val="DefaultParagraphFont"/>
    <w:rsid w:val="00DF33CE"/>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character" w:customStyle="1" w:styleId="inqyif">
    <w:name w:val="inqyif"/>
    <w:basedOn w:val="DefaultParagraphFont"/>
    <w:rsid w:val="00CD7469"/>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itL5FhgIaW1RDu/X4Dks6rzg3A==">CgMxLjA4AHIhMUE1YTBWWnVmenU4Nm9SVlhCT0N0amMtaFNjbDllM2Jt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7</cp:revision>
  <dcterms:created xsi:type="dcterms:W3CDTF">2026-10-13T03:48:00Z</dcterms:created>
  <dcterms:modified xsi:type="dcterms:W3CDTF">2026-10-20T09:18:00Z</dcterms:modified>
</cp:coreProperties>
</file>